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CF" w:rsidRPr="0025746D" w:rsidRDefault="00C34C85" w:rsidP="00C21DCE">
      <w:pPr>
        <w:jc w:val="center"/>
        <w:rPr>
          <w:lang w:val="en-US"/>
        </w:rPr>
      </w:pPr>
      <w:r w:rsidRPr="0025746D">
        <w:rPr>
          <w:noProof/>
          <w:lang w:val="en-US"/>
        </w:rPr>
        <w:drawing>
          <wp:inline distT="0" distB="0" distL="0" distR="0">
            <wp:extent cx="5943600" cy="16002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5F0" w:rsidRPr="0025746D" w:rsidRDefault="007965F0">
      <w:pPr>
        <w:rPr>
          <w:b/>
          <w:bCs/>
          <w:lang w:val="en-US"/>
        </w:rPr>
      </w:pPr>
    </w:p>
    <w:p w:rsidR="007965F0" w:rsidRPr="0025746D" w:rsidRDefault="004D648B">
      <w:pPr>
        <w:rPr>
          <w:b/>
          <w:bCs/>
          <w:lang w:val="en-US"/>
        </w:rPr>
      </w:pPr>
      <w:r w:rsidRPr="0025746D">
        <w:rPr>
          <w:b/>
          <w:bCs/>
          <w:lang w:val="en-US"/>
        </w:rPr>
        <w:t>IMC</w:t>
      </w:r>
      <w:r w:rsidR="002C1FC2" w:rsidRPr="0025746D">
        <w:rPr>
          <w:b/>
          <w:bCs/>
          <w:lang w:val="en-US"/>
        </w:rPr>
        <w:t>-2014/0</w:t>
      </w:r>
      <w:r w:rsidR="008A4F13" w:rsidRPr="0025746D">
        <w:rPr>
          <w:b/>
          <w:bCs/>
          <w:lang w:val="en-US"/>
        </w:rPr>
        <w:t>2</w:t>
      </w:r>
    </w:p>
    <w:p w:rsidR="00AD72CF" w:rsidRPr="0025746D" w:rsidRDefault="00AD72CF" w:rsidP="00C21DCE">
      <w:pPr>
        <w:jc w:val="both"/>
        <w:rPr>
          <w:lang w:val="en-US"/>
        </w:rPr>
      </w:pPr>
    </w:p>
    <w:p w:rsidR="00AD72CF" w:rsidRPr="0025746D" w:rsidRDefault="000E0DC3" w:rsidP="009514AA">
      <w:pPr>
        <w:pStyle w:val="Default"/>
        <w:jc w:val="both"/>
        <w:rPr>
          <w:rFonts w:ascii="Times New Roman" w:hAnsi="Times New Roman" w:cs="Times New Roman"/>
        </w:rPr>
      </w:pPr>
      <w:r w:rsidRPr="0025746D">
        <w:rPr>
          <w:rFonts w:ascii="Times New Roman" w:hAnsi="Times New Roman" w:cs="Times New Roman"/>
        </w:rPr>
        <w:t xml:space="preserve">Pursuant to the Article </w:t>
      </w:r>
      <w:r w:rsidR="00AD72CF" w:rsidRPr="0025746D">
        <w:rPr>
          <w:rFonts w:ascii="Times New Roman" w:hAnsi="Times New Roman" w:cs="Times New Roman"/>
        </w:rPr>
        <w:t>3.2.6</w:t>
      </w:r>
      <w:r w:rsidR="00056B3B" w:rsidRPr="0025746D">
        <w:rPr>
          <w:rFonts w:ascii="Times New Roman" w:hAnsi="Times New Roman" w:cs="Times New Roman"/>
        </w:rPr>
        <w:t xml:space="preserve"> </w:t>
      </w:r>
      <w:r w:rsidRPr="0025746D">
        <w:rPr>
          <w:rFonts w:ascii="Times New Roman" w:hAnsi="Times New Roman" w:cs="Times New Roman"/>
        </w:rPr>
        <w:t xml:space="preserve">and Article </w:t>
      </w:r>
      <w:r w:rsidR="00056B3B" w:rsidRPr="0025746D">
        <w:rPr>
          <w:rFonts w:ascii="Times New Roman" w:hAnsi="Times New Roman" w:cs="Times New Roman"/>
        </w:rPr>
        <w:t>22</w:t>
      </w:r>
      <w:r w:rsidR="0093326C" w:rsidRPr="0025746D">
        <w:rPr>
          <w:rFonts w:ascii="Times New Roman" w:hAnsi="Times New Roman" w:cs="Times New Roman"/>
        </w:rPr>
        <w:t xml:space="preserve"> </w:t>
      </w:r>
      <w:r w:rsidRPr="0025746D">
        <w:rPr>
          <w:rFonts w:ascii="Times New Roman" w:hAnsi="Times New Roman" w:cs="Times New Roman"/>
        </w:rPr>
        <w:t>of the Law No.</w:t>
      </w:r>
      <w:r w:rsidR="00AD72CF" w:rsidRPr="0025746D">
        <w:rPr>
          <w:rFonts w:ascii="Times New Roman" w:hAnsi="Times New Roman" w:cs="Times New Roman"/>
        </w:rPr>
        <w:t xml:space="preserve"> 04/L-44 </w:t>
      </w:r>
      <w:r w:rsidRPr="0025746D">
        <w:rPr>
          <w:rFonts w:ascii="Times New Roman" w:hAnsi="Times New Roman" w:cs="Times New Roman"/>
        </w:rPr>
        <w:t xml:space="preserve">on the Independent Media Commission, IMC issues this: </w:t>
      </w:r>
    </w:p>
    <w:p w:rsidR="00AD72CF" w:rsidRPr="0025746D" w:rsidRDefault="00AD72CF" w:rsidP="009514AA">
      <w:pPr>
        <w:pStyle w:val="Default"/>
        <w:jc w:val="both"/>
        <w:rPr>
          <w:rFonts w:ascii="Times New Roman" w:hAnsi="Times New Roman" w:cs="Times New Roman"/>
        </w:rPr>
      </w:pPr>
    </w:p>
    <w:p w:rsidR="00AD72CF" w:rsidRPr="0025746D" w:rsidRDefault="00E67E19" w:rsidP="00C21DCE">
      <w:pPr>
        <w:jc w:val="center"/>
        <w:rPr>
          <w:b/>
          <w:bCs/>
          <w:lang w:val="en-US"/>
        </w:rPr>
      </w:pPr>
      <w:r w:rsidRPr="0025746D">
        <w:rPr>
          <w:b/>
          <w:bCs/>
          <w:lang w:val="en-US"/>
        </w:rPr>
        <w:t xml:space="preserve">REGULATION ON EVALUATION OF THE APPLICATIONS FOR THE IMC LICENSE </w:t>
      </w:r>
    </w:p>
    <w:p w:rsidR="00AD72CF" w:rsidRPr="0025746D" w:rsidRDefault="00AD72CF" w:rsidP="00C21DCE">
      <w:pPr>
        <w:jc w:val="both"/>
        <w:rPr>
          <w:lang w:val="en-US"/>
        </w:rPr>
      </w:pPr>
    </w:p>
    <w:p w:rsidR="00AD72CF" w:rsidRPr="0025746D" w:rsidRDefault="004A54F7" w:rsidP="00C02478">
      <w:pPr>
        <w:jc w:val="center"/>
        <w:rPr>
          <w:b/>
          <w:bCs/>
          <w:lang w:val="en-US"/>
        </w:rPr>
      </w:pPr>
      <w:r w:rsidRPr="0025746D">
        <w:rPr>
          <w:b/>
          <w:bCs/>
          <w:lang w:val="en-US"/>
        </w:rPr>
        <w:t>ARTICLE</w:t>
      </w:r>
      <w:r w:rsidR="005A54EB">
        <w:rPr>
          <w:b/>
          <w:bCs/>
          <w:lang w:val="en-US"/>
        </w:rPr>
        <w:t xml:space="preserve"> </w:t>
      </w:r>
      <w:r w:rsidR="002C1FC2" w:rsidRPr="0025746D">
        <w:rPr>
          <w:b/>
          <w:bCs/>
          <w:lang w:val="en-US"/>
        </w:rPr>
        <w:t>1</w:t>
      </w:r>
    </w:p>
    <w:p w:rsidR="00AD72CF" w:rsidRPr="0025746D" w:rsidRDefault="004A54F7" w:rsidP="00C02478">
      <w:pPr>
        <w:jc w:val="center"/>
        <w:rPr>
          <w:b/>
          <w:bCs/>
          <w:lang w:val="en-US"/>
        </w:rPr>
      </w:pPr>
      <w:r w:rsidRPr="0025746D">
        <w:rPr>
          <w:b/>
          <w:bCs/>
          <w:lang w:val="en-US"/>
        </w:rPr>
        <w:t>Purpose</w:t>
      </w:r>
    </w:p>
    <w:p w:rsidR="004A54F7" w:rsidRPr="0025746D" w:rsidRDefault="004A54F7" w:rsidP="00367742">
      <w:pPr>
        <w:jc w:val="both"/>
        <w:rPr>
          <w:lang w:val="en-US"/>
        </w:rPr>
      </w:pPr>
    </w:p>
    <w:p w:rsidR="00B2107A" w:rsidRPr="0025746D" w:rsidRDefault="004A54F7" w:rsidP="00367742">
      <w:pPr>
        <w:jc w:val="both"/>
        <w:rPr>
          <w:rStyle w:val="hps"/>
          <w:lang w:val="en-US"/>
        </w:rPr>
      </w:pPr>
      <w:r w:rsidRPr="0025746D">
        <w:rPr>
          <w:rStyle w:val="hps"/>
          <w:lang w:val="en-US"/>
        </w:rPr>
        <w:t>Regulation</w:t>
      </w:r>
      <w:r w:rsidRPr="0025746D">
        <w:rPr>
          <w:lang w:val="en-US"/>
        </w:rPr>
        <w:t xml:space="preserve"> </w:t>
      </w:r>
      <w:r w:rsidRPr="0025746D">
        <w:rPr>
          <w:rStyle w:val="hps"/>
          <w:lang w:val="en-US"/>
        </w:rPr>
        <w:t>for applicants</w:t>
      </w:r>
      <w:r w:rsidRPr="0025746D">
        <w:rPr>
          <w:lang w:val="en-US"/>
        </w:rPr>
        <w:t xml:space="preserve"> </w:t>
      </w:r>
      <w:r w:rsidRPr="0025746D">
        <w:rPr>
          <w:rStyle w:val="hps"/>
          <w:lang w:val="en-US"/>
        </w:rPr>
        <w:t>submit</w:t>
      </w:r>
      <w:r w:rsidR="00B2107A" w:rsidRPr="0025746D">
        <w:rPr>
          <w:rStyle w:val="hps"/>
          <w:lang w:val="en-US"/>
        </w:rPr>
        <w:t xml:space="preserve">ting </w:t>
      </w:r>
      <w:r w:rsidRPr="0025746D">
        <w:rPr>
          <w:rStyle w:val="hps"/>
          <w:lang w:val="en-US"/>
        </w:rPr>
        <w:t>requests</w:t>
      </w:r>
      <w:r w:rsidRPr="0025746D">
        <w:rPr>
          <w:lang w:val="en-US"/>
        </w:rPr>
        <w:t xml:space="preserve"> </w:t>
      </w:r>
      <w:r w:rsidRPr="0025746D">
        <w:rPr>
          <w:rStyle w:val="hps"/>
          <w:lang w:val="en-US"/>
        </w:rPr>
        <w:t>for</w:t>
      </w:r>
      <w:r w:rsidRPr="0025746D">
        <w:rPr>
          <w:lang w:val="en-US"/>
        </w:rPr>
        <w:t xml:space="preserve"> </w:t>
      </w:r>
      <w:r w:rsidRPr="0025746D">
        <w:rPr>
          <w:rStyle w:val="hps"/>
          <w:lang w:val="en-US"/>
        </w:rPr>
        <w:t>new</w:t>
      </w:r>
      <w:r w:rsidRPr="0025746D">
        <w:rPr>
          <w:lang w:val="en-US"/>
        </w:rPr>
        <w:t xml:space="preserve"> </w:t>
      </w:r>
      <w:r w:rsidRPr="0025746D">
        <w:rPr>
          <w:rStyle w:val="hps"/>
          <w:lang w:val="en-US"/>
        </w:rPr>
        <w:t>radio</w:t>
      </w:r>
      <w:r w:rsidR="00B2107A" w:rsidRPr="0025746D">
        <w:rPr>
          <w:rStyle w:val="hps"/>
          <w:lang w:val="en-US"/>
        </w:rPr>
        <w:t xml:space="preserve"> and television</w:t>
      </w:r>
      <w:r w:rsidRPr="0025746D">
        <w:rPr>
          <w:lang w:val="en-US"/>
        </w:rPr>
        <w:t xml:space="preserve"> </w:t>
      </w:r>
      <w:r w:rsidRPr="0025746D">
        <w:rPr>
          <w:rStyle w:val="hps"/>
          <w:lang w:val="en-US"/>
        </w:rPr>
        <w:t>frequencies</w:t>
      </w:r>
      <w:r w:rsidR="00B2107A" w:rsidRPr="0025746D">
        <w:rPr>
          <w:rStyle w:val="hps"/>
          <w:lang w:val="en-US"/>
        </w:rPr>
        <w:t xml:space="preserve"> </w:t>
      </w:r>
      <w:r w:rsidRPr="0025746D">
        <w:rPr>
          <w:rStyle w:val="hps"/>
          <w:lang w:val="en-US"/>
        </w:rPr>
        <w:t>provides</w:t>
      </w:r>
      <w:r w:rsidRPr="0025746D">
        <w:rPr>
          <w:lang w:val="en-US"/>
        </w:rPr>
        <w:t xml:space="preserve"> </w:t>
      </w:r>
      <w:r w:rsidRPr="0025746D">
        <w:rPr>
          <w:rStyle w:val="hps"/>
          <w:lang w:val="en-US"/>
        </w:rPr>
        <w:t>a</w:t>
      </w:r>
      <w:r w:rsidR="00B2107A" w:rsidRPr="0025746D">
        <w:rPr>
          <w:rStyle w:val="hps"/>
          <w:lang w:val="en-US"/>
        </w:rPr>
        <w:t xml:space="preserve"> fair, open and accountable evaluation, in order to select the best candidate for the license.   </w:t>
      </w:r>
    </w:p>
    <w:p w:rsidR="00AD72CF" w:rsidRPr="0025746D" w:rsidRDefault="00AD72CF" w:rsidP="00367742">
      <w:pPr>
        <w:jc w:val="both"/>
        <w:rPr>
          <w:lang w:val="en-US"/>
        </w:rPr>
      </w:pPr>
    </w:p>
    <w:p w:rsidR="00AD72CF" w:rsidRPr="0025746D" w:rsidRDefault="004A54F7" w:rsidP="00C02478">
      <w:pPr>
        <w:jc w:val="center"/>
        <w:rPr>
          <w:b/>
          <w:bCs/>
          <w:lang w:val="en-US"/>
        </w:rPr>
      </w:pPr>
      <w:r w:rsidRPr="0025746D">
        <w:rPr>
          <w:b/>
          <w:bCs/>
          <w:lang w:val="en-US"/>
        </w:rPr>
        <w:t>ARTICLE</w:t>
      </w:r>
      <w:r w:rsidR="005A54EB">
        <w:rPr>
          <w:b/>
          <w:bCs/>
          <w:lang w:val="en-US"/>
        </w:rPr>
        <w:t xml:space="preserve"> </w:t>
      </w:r>
      <w:r w:rsidR="002C1FC2" w:rsidRPr="0025746D">
        <w:rPr>
          <w:b/>
          <w:bCs/>
          <w:lang w:val="en-US"/>
        </w:rPr>
        <w:t>2</w:t>
      </w:r>
    </w:p>
    <w:p w:rsidR="00AD72CF" w:rsidRPr="0025746D" w:rsidRDefault="00B2107A" w:rsidP="00C02478">
      <w:pPr>
        <w:jc w:val="center"/>
        <w:rPr>
          <w:b/>
          <w:bCs/>
          <w:lang w:val="en-US"/>
        </w:rPr>
      </w:pPr>
      <w:r w:rsidRPr="0025746D">
        <w:rPr>
          <w:b/>
          <w:bCs/>
          <w:lang w:val="en-US"/>
        </w:rPr>
        <w:t>Scope</w:t>
      </w:r>
    </w:p>
    <w:p w:rsidR="00AD72CF" w:rsidRPr="0025746D" w:rsidRDefault="00AD72CF" w:rsidP="00C02478">
      <w:pPr>
        <w:jc w:val="center"/>
        <w:rPr>
          <w:lang w:val="en-US"/>
        </w:rPr>
      </w:pPr>
    </w:p>
    <w:p w:rsidR="00277013" w:rsidRPr="0025746D" w:rsidRDefault="00277013" w:rsidP="00585D1D">
      <w:pPr>
        <w:jc w:val="both"/>
        <w:rPr>
          <w:lang w:val="en-US"/>
        </w:rPr>
      </w:pPr>
      <w:r w:rsidRPr="0025746D">
        <w:rPr>
          <w:lang w:val="en-US"/>
        </w:rPr>
        <w:t>Regulation determines the manner of evaluation of applications with the purpose of selection of a candidate for the IMC License, that is the mo</w:t>
      </w:r>
      <w:r w:rsidR="00776907" w:rsidRPr="0025746D">
        <w:rPr>
          <w:lang w:val="en-US"/>
        </w:rPr>
        <w:t>st prepared to operate as audio</w:t>
      </w:r>
      <w:r w:rsidRPr="0025746D">
        <w:rPr>
          <w:lang w:val="en-US"/>
        </w:rPr>
        <w:t xml:space="preserve">visual media service (Radio or TV) and that provides quality program that meets the needs of citizens in the area it serves. </w:t>
      </w:r>
    </w:p>
    <w:p w:rsidR="00277013" w:rsidRPr="0025746D" w:rsidRDefault="00277013" w:rsidP="00585D1D">
      <w:pPr>
        <w:jc w:val="both"/>
        <w:rPr>
          <w:b/>
          <w:bCs/>
          <w:lang w:val="en-US"/>
        </w:rPr>
      </w:pPr>
    </w:p>
    <w:p w:rsidR="00AD72CF" w:rsidRPr="0025746D" w:rsidRDefault="004A54F7" w:rsidP="006C59CB">
      <w:pPr>
        <w:jc w:val="center"/>
        <w:rPr>
          <w:b/>
          <w:bCs/>
          <w:lang w:val="en-US"/>
        </w:rPr>
      </w:pPr>
      <w:r w:rsidRPr="0025746D">
        <w:rPr>
          <w:b/>
          <w:bCs/>
          <w:lang w:val="en-US"/>
        </w:rPr>
        <w:t>ARTICLE</w:t>
      </w:r>
      <w:r w:rsidR="005A54EB">
        <w:rPr>
          <w:b/>
          <w:bCs/>
          <w:lang w:val="en-US"/>
        </w:rPr>
        <w:t xml:space="preserve"> </w:t>
      </w:r>
      <w:r w:rsidR="002C1FC2" w:rsidRPr="0025746D">
        <w:rPr>
          <w:b/>
          <w:bCs/>
          <w:lang w:val="en-US"/>
        </w:rPr>
        <w:t>3</w:t>
      </w:r>
    </w:p>
    <w:p w:rsidR="00937A9A" w:rsidRPr="0025746D" w:rsidRDefault="00E82DC3" w:rsidP="00EE4A61">
      <w:pPr>
        <w:jc w:val="center"/>
        <w:rPr>
          <w:b/>
          <w:bCs/>
          <w:lang w:val="en-US"/>
        </w:rPr>
      </w:pPr>
      <w:r w:rsidRPr="0025746D">
        <w:rPr>
          <w:b/>
          <w:bCs/>
          <w:lang w:val="en-US"/>
        </w:rPr>
        <w:t>Definitions</w:t>
      </w:r>
    </w:p>
    <w:p w:rsidR="00AD72CF" w:rsidRPr="0025746D" w:rsidRDefault="00AD72CF" w:rsidP="00EE4A61">
      <w:pPr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25746D">
        <w:rPr>
          <w:b/>
          <w:bCs/>
          <w:color w:val="000000"/>
          <w:lang w:val="en-US"/>
        </w:rPr>
        <w:t xml:space="preserve"> </w:t>
      </w:r>
    </w:p>
    <w:p w:rsidR="00AD72CF" w:rsidRPr="0025746D" w:rsidRDefault="00937A9A" w:rsidP="00877A9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25746D">
        <w:rPr>
          <w:b/>
          <w:bCs/>
          <w:color w:val="000000"/>
          <w:lang w:val="en-US"/>
        </w:rPr>
        <w:t>Applicant</w:t>
      </w:r>
      <w:r w:rsidR="00AD72CF" w:rsidRPr="0025746D">
        <w:rPr>
          <w:b/>
          <w:bCs/>
          <w:color w:val="000000"/>
          <w:lang w:val="en-US"/>
        </w:rPr>
        <w:t xml:space="preserve">: </w:t>
      </w:r>
      <w:r w:rsidR="00CB4786" w:rsidRPr="0025746D">
        <w:rPr>
          <w:color w:val="000000"/>
          <w:lang w:val="en-US"/>
        </w:rPr>
        <w:t xml:space="preserve">is any subject </w:t>
      </w:r>
      <w:r w:rsidR="00EE4A61" w:rsidRPr="0025746D">
        <w:rPr>
          <w:color w:val="000000"/>
          <w:lang w:val="en-US"/>
        </w:rPr>
        <w:t>that submits a request for IMC License or requests approval for the transfer of an existing license or approval for acquisition of an ownershi</w:t>
      </w:r>
      <w:r w:rsidR="00A5603B">
        <w:rPr>
          <w:color w:val="000000"/>
          <w:lang w:val="en-US"/>
        </w:rPr>
        <w:t>p share in an existing licensee;</w:t>
      </w:r>
      <w:r w:rsidR="00EE4A61" w:rsidRPr="0025746D">
        <w:rPr>
          <w:color w:val="000000"/>
          <w:lang w:val="en-US"/>
        </w:rPr>
        <w:t xml:space="preserve"> </w:t>
      </w:r>
    </w:p>
    <w:p w:rsidR="00AD72CF" w:rsidRPr="0025746D" w:rsidRDefault="00AD72CF" w:rsidP="00877A96">
      <w:pPr>
        <w:autoSpaceDE w:val="0"/>
        <w:autoSpaceDN w:val="0"/>
        <w:adjustRightInd w:val="0"/>
        <w:ind w:left="650" w:hanging="390"/>
        <w:jc w:val="both"/>
        <w:rPr>
          <w:color w:val="000000"/>
          <w:lang w:val="en-US"/>
        </w:rPr>
      </w:pPr>
    </w:p>
    <w:p w:rsidR="00AD72CF" w:rsidRPr="0025746D" w:rsidRDefault="00EE4A61" w:rsidP="00877A9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25746D">
        <w:rPr>
          <w:b/>
          <w:bCs/>
          <w:color w:val="000000"/>
          <w:lang w:val="en-US"/>
        </w:rPr>
        <w:t xml:space="preserve">Authorized </w:t>
      </w:r>
      <w:r w:rsidR="00AD72CF" w:rsidRPr="0025746D">
        <w:rPr>
          <w:b/>
          <w:bCs/>
          <w:color w:val="000000"/>
          <w:lang w:val="en-US"/>
        </w:rPr>
        <w:t>Person:</w:t>
      </w:r>
      <w:r w:rsidR="00AD72CF" w:rsidRPr="0025746D">
        <w:rPr>
          <w:color w:val="000000"/>
          <w:lang w:val="en-US"/>
        </w:rPr>
        <w:t xml:space="preserve"> </w:t>
      </w:r>
      <w:r w:rsidR="007769CA" w:rsidRPr="0025746D">
        <w:rPr>
          <w:rStyle w:val="hps"/>
          <w:lang w:val="en-US"/>
        </w:rPr>
        <w:t>is</w:t>
      </w:r>
      <w:r w:rsidR="007769CA" w:rsidRPr="0025746D">
        <w:rPr>
          <w:lang w:val="en-US"/>
        </w:rPr>
        <w:t xml:space="preserve"> </w:t>
      </w:r>
      <w:r w:rsidR="007769CA" w:rsidRPr="0025746D">
        <w:rPr>
          <w:rStyle w:val="hps"/>
          <w:lang w:val="en-US"/>
        </w:rPr>
        <w:t>an</w:t>
      </w:r>
      <w:r w:rsidR="007769CA" w:rsidRPr="0025746D">
        <w:rPr>
          <w:lang w:val="en-US"/>
        </w:rPr>
        <w:t xml:space="preserve"> </w:t>
      </w:r>
      <w:r w:rsidR="007769CA" w:rsidRPr="0025746D">
        <w:rPr>
          <w:rStyle w:val="hps"/>
          <w:lang w:val="en-US"/>
        </w:rPr>
        <w:t>individual representing and</w:t>
      </w:r>
      <w:r w:rsidR="007769CA" w:rsidRPr="0025746D">
        <w:rPr>
          <w:lang w:val="en-US"/>
        </w:rPr>
        <w:t xml:space="preserve"> </w:t>
      </w:r>
      <w:r w:rsidR="007769CA" w:rsidRPr="0025746D">
        <w:rPr>
          <w:rStyle w:val="hps"/>
          <w:lang w:val="en-US"/>
        </w:rPr>
        <w:t>implementing the instructions of</w:t>
      </w:r>
      <w:r w:rsidR="007769CA" w:rsidRPr="0025746D">
        <w:rPr>
          <w:lang w:val="en-US"/>
        </w:rPr>
        <w:t xml:space="preserve"> </w:t>
      </w:r>
      <w:r w:rsidR="007769CA" w:rsidRPr="0025746D">
        <w:rPr>
          <w:rStyle w:val="hps"/>
          <w:lang w:val="en-US"/>
        </w:rPr>
        <w:t>a</w:t>
      </w:r>
      <w:r w:rsidR="007769CA" w:rsidRPr="0025746D">
        <w:rPr>
          <w:lang w:val="en-US"/>
        </w:rPr>
        <w:t xml:space="preserve"> </w:t>
      </w:r>
      <w:r w:rsidR="007769CA" w:rsidRPr="0025746D">
        <w:rPr>
          <w:rStyle w:val="hps"/>
          <w:lang w:val="en-US"/>
        </w:rPr>
        <w:t>third party</w:t>
      </w:r>
      <w:r w:rsidR="007769CA" w:rsidRPr="0025746D">
        <w:rPr>
          <w:lang w:val="en-US"/>
        </w:rPr>
        <w:t xml:space="preserve">, </w:t>
      </w:r>
      <w:r w:rsidR="007769CA" w:rsidRPr="0025746D">
        <w:rPr>
          <w:rStyle w:val="hps"/>
          <w:lang w:val="en-US"/>
        </w:rPr>
        <w:t>but</w:t>
      </w:r>
      <w:r w:rsidR="007769CA" w:rsidRPr="0025746D">
        <w:rPr>
          <w:lang w:val="en-US"/>
        </w:rPr>
        <w:t xml:space="preserve"> </w:t>
      </w:r>
      <w:r w:rsidR="007769CA" w:rsidRPr="0025746D">
        <w:rPr>
          <w:rStyle w:val="hps"/>
          <w:lang w:val="en-US"/>
        </w:rPr>
        <w:t>not on</w:t>
      </w:r>
      <w:r w:rsidR="007769CA" w:rsidRPr="0025746D">
        <w:rPr>
          <w:lang w:val="en-US"/>
        </w:rPr>
        <w:t xml:space="preserve"> </w:t>
      </w:r>
      <w:r w:rsidR="007769CA" w:rsidRPr="0025746D">
        <w:rPr>
          <w:rStyle w:val="hps"/>
          <w:lang w:val="en-US"/>
        </w:rPr>
        <w:t>behalf of</w:t>
      </w:r>
      <w:r w:rsidR="007769CA" w:rsidRPr="0025746D">
        <w:rPr>
          <w:lang w:val="en-US"/>
        </w:rPr>
        <w:t xml:space="preserve"> </w:t>
      </w:r>
      <w:r w:rsidR="007769CA" w:rsidRPr="0025746D">
        <w:rPr>
          <w:rStyle w:val="hps"/>
          <w:lang w:val="en-US"/>
        </w:rPr>
        <w:t>a</w:t>
      </w:r>
      <w:r w:rsidR="007769CA" w:rsidRPr="0025746D">
        <w:rPr>
          <w:lang w:val="en-US"/>
        </w:rPr>
        <w:t xml:space="preserve"> </w:t>
      </w:r>
      <w:r w:rsidR="007769CA" w:rsidRPr="0025746D">
        <w:rPr>
          <w:rStyle w:val="hps"/>
          <w:lang w:val="en-US"/>
        </w:rPr>
        <w:t>political organization</w:t>
      </w:r>
      <w:r w:rsidR="00A5603B">
        <w:rPr>
          <w:lang w:val="en-US"/>
        </w:rPr>
        <w:t>;</w:t>
      </w:r>
    </w:p>
    <w:p w:rsidR="00AD72CF" w:rsidRPr="0025746D" w:rsidRDefault="00AD72CF" w:rsidP="00D01A85">
      <w:pPr>
        <w:pStyle w:val="ListParagraph"/>
        <w:rPr>
          <w:color w:val="000000"/>
          <w:lang w:val="en-US"/>
        </w:rPr>
      </w:pPr>
    </w:p>
    <w:p w:rsidR="00B24310" w:rsidRPr="0025746D" w:rsidRDefault="00D86DCC" w:rsidP="00B2431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25746D">
        <w:rPr>
          <w:b/>
          <w:bCs/>
          <w:color w:val="000000"/>
          <w:lang w:val="en-US"/>
        </w:rPr>
        <w:t>License</w:t>
      </w:r>
      <w:r w:rsidR="00AD72CF" w:rsidRPr="0025746D">
        <w:rPr>
          <w:b/>
          <w:bCs/>
          <w:color w:val="000000"/>
          <w:lang w:val="en-US"/>
        </w:rPr>
        <w:t xml:space="preserve">: </w:t>
      </w:r>
      <w:r w:rsidR="00B24310" w:rsidRPr="0025746D">
        <w:rPr>
          <w:lang w:val="en-US"/>
        </w:rPr>
        <w:t xml:space="preserve">is a contractual </w:t>
      </w:r>
      <w:r w:rsidR="00B24310" w:rsidRPr="0025746D">
        <w:rPr>
          <w:rStyle w:val="hps"/>
          <w:lang w:val="en-US"/>
        </w:rPr>
        <w:t>license</w:t>
      </w:r>
      <w:r w:rsidR="00B24310" w:rsidRPr="0025746D">
        <w:rPr>
          <w:lang w:val="en-US"/>
        </w:rPr>
        <w:t xml:space="preserve"> </w:t>
      </w:r>
      <w:r w:rsidR="00776907" w:rsidRPr="0025746D">
        <w:rPr>
          <w:rStyle w:val="hps"/>
          <w:lang w:val="en-US"/>
        </w:rPr>
        <w:t>granted by</w:t>
      </w:r>
      <w:r w:rsidR="00776907" w:rsidRPr="0025746D">
        <w:rPr>
          <w:lang w:val="en-US"/>
        </w:rPr>
        <w:t xml:space="preserve"> the </w:t>
      </w:r>
      <w:r w:rsidR="00776907" w:rsidRPr="0025746D">
        <w:rPr>
          <w:rStyle w:val="hps"/>
          <w:lang w:val="en-US"/>
        </w:rPr>
        <w:t>IMC</w:t>
      </w:r>
      <w:r w:rsidR="00776907" w:rsidRPr="0025746D">
        <w:rPr>
          <w:bCs/>
          <w:lang w:val="en-US"/>
        </w:rPr>
        <w:t xml:space="preserve"> </w:t>
      </w:r>
      <w:r w:rsidR="00B24310" w:rsidRPr="0025746D">
        <w:rPr>
          <w:bCs/>
          <w:lang w:val="en-US"/>
        </w:rPr>
        <w:t xml:space="preserve">for audiovisual media </w:t>
      </w:r>
      <w:r w:rsidR="00776907" w:rsidRPr="0025746D">
        <w:rPr>
          <w:bCs/>
          <w:lang w:val="en-US"/>
        </w:rPr>
        <w:t>services.</w:t>
      </w:r>
      <w:r w:rsidR="00B24310" w:rsidRPr="0025746D">
        <w:rPr>
          <w:bCs/>
          <w:lang w:val="en-US"/>
        </w:rPr>
        <w:t xml:space="preserve"> </w:t>
      </w:r>
      <w:r w:rsidR="00B24310" w:rsidRPr="0025746D">
        <w:rPr>
          <w:rStyle w:val="hps"/>
          <w:lang w:val="en-US"/>
        </w:rPr>
        <w:t>License</w:t>
      </w:r>
      <w:r w:rsidR="00B24310" w:rsidRPr="0025746D">
        <w:rPr>
          <w:lang w:val="en-US"/>
        </w:rPr>
        <w:t xml:space="preserve"> obliges </w:t>
      </w:r>
      <w:r w:rsidR="00B24310" w:rsidRPr="0025746D">
        <w:rPr>
          <w:rStyle w:val="hps"/>
          <w:lang w:val="en-US"/>
        </w:rPr>
        <w:t>the</w:t>
      </w:r>
      <w:r w:rsidR="00B24310" w:rsidRPr="0025746D">
        <w:rPr>
          <w:lang w:val="en-US"/>
        </w:rPr>
        <w:t xml:space="preserve"> </w:t>
      </w:r>
      <w:r w:rsidR="00776907" w:rsidRPr="0025746D">
        <w:rPr>
          <w:rStyle w:val="hps"/>
          <w:lang w:val="en-US"/>
        </w:rPr>
        <w:t>l</w:t>
      </w:r>
      <w:r w:rsidR="00B24310" w:rsidRPr="0025746D">
        <w:rPr>
          <w:rStyle w:val="hps"/>
          <w:lang w:val="en-US"/>
        </w:rPr>
        <w:t>icensee</w:t>
      </w:r>
      <w:r w:rsidR="00B24310" w:rsidRPr="0025746D">
        <w:rPr>
          <w:lang w:val="en-US"/>
        </w:rPr>
        <w:t xml:space="preserve"> </w:t>
      </w:r>
      <w:r w:rsidR="00B24310" w:rsidRPr="0025746D">
        <w:rPr>
          <w:rStyle w:val="hps"/>
          <w:lang w:val="en-US"/>
        </w:rPr>
        <w:t>to</w:t>
      </w:r>
      <w:r w:rsidR="00B24310" w:rsidRPr="0025746D">
        <w:rPr>
          <w:lang w:val="en-US"/>
        </w:rPr>
        <w:t xml:space="preserve"> act </w:t>
      </w:r>
      <w:r w:rsidR="00B24310" w:rsidRPr="0025746D">
        <w:rPr>
          <w:rStyle w:val="hps"/>
          <w:lang w:val="en-US"/>
        </w:rPr>
        <w:t>in accordance with the</w:t>
      </w:r>
      <w:r w:rsidR="00B24310" w:rsidRPr="0025746D">
        <w:rPr>
          <w:lang w:val="en-US"/>
        </w:rPr>
        <w:t xml:space="preserve"> </w:t>
      </w:r>
      <w:smartTag w:uri="urn:schemas-microsoft-com:office:smarttags" w:element="stockticker">
        <w:r w:rsidR="00B24310" w:rsidRPr="0025746D">
          <w:rPr>
            <w:rStyle w:val="hps"/>
            <w:lang w:val="en-US"/>
          </w:rPr>
          <w:t>IMC</w:t>
        </w:r>
      </w:smartTag>
      <w:r w:rsidR="00B24310" w:rsidRPr="0025746D">
        <w:rPr>
          <w:lang w:val="en-US"/>
        </w:rPr>
        <w:t xml:space="preserve"> </w:t>
      </w:r>
      <w:r w:rsidR="00B24310" w:rsidRPr="0025746D">
        <w:rPr>
          <w:rStyle w:val="hps"/>
          <w:lang w:val="en-US"/>
        </w:rPr>
        <w:t>Law</w:t>
      </w:r>
      <w:r w:rsidR="00B24310" w:rsidRPr="0025746D">
        <w:rPr>
          <w:lang w:val="en-US"/>
        </w:rPr>
        <w:t xml:space="preserve"> </w:t>
      </w:r>
      <w:r w:rsidR="00B24310" w:rsidRPr="0025746D">
        <w:rPr>
          <w:rStyle w:val="hps"/>
          <w:lang w:val="en-US"/>
        </w:rPr>
        <w:t>and</w:t>
      </w:r>
      <w:r w:rsidR="00B24310" w:rsidRPr="0025746D">
        <w:rPr>
          <w:lang w:val="en-US"/>
        </w:rPr>
        <w:t xml:space="preserve"> </w:t>
      </w:r>
      <w:r w:rsidR="00B24310" w:rsidRPr="0025746D">
        <w:rPr>
          <w:rStyle w:val="hps"/>
          <w:lang w:val="en-US"/>
        </w:rPr>
        <w:t>other relevant</w:t>
      </w:r>
      <w:r w:rsidR="00B24310" w:rsidRPr="0025746D">
        <w:rPr>
          <w:lang w:val="en-US"/>
        </w:rPr>
        <w:t xml:space="preserve"> </w:t>
      </w:r>
      <w:r w:rsidR="00B24310" w:rsidRPr="0025746D">
        <w:rPr>
          <w:rStyle w:val="hps"/>
          <w:lang w:val="en-US"/>
        </w:rPr>
        <w:lastRenderedPageBreak/>
        <w:t>laws</w:t>
      </w:r>
      <w:r w:rsidR="00B24310" w:rsidRPr="0025746D">
        <w:rPr>
          <w:lang w:val="en-US"/>
        </w:rPr>
        <w:t xml:space="preserve"> </w:t>
      </w:r>
      <w:r w:rsidR="00B24310" w:rsidRPr="0025746D">
        <w:rPr>
          <w:rStyle w:val="hps"/>
          <w:lang w:val="en-US"/>
        </w:rPr>
        <w:t>applicable in the Republic</w:t>
      </w:r>
      <w:r w:rsidR="00B24310" w:rsidRPr="0025746D">
        <w:rPr>
          <w:lang w:val="en-US"/>
        </w:rPr>
        <w:t xml:space="preserve"> </w:t>
      </w:r>
      <w:r w:rsidR="00B24310" w:rsidRPr="0025746D">
        <w:rPr>
          <w:rStyle w:val="hps"/>
          <w:lang w:val="en-US"/>
        </w:rPr>
        <w:t>of Kosovo</w:t>
      </w:r>
      <w:r w:rsidR="00B24310" w:rsidRPr="0025746D">
        <w:rPr>
          <w:lang w:val="en-US"/>
        </w:rPr>
        <w:t xml:space="preserve">, </w:t>
      </w:r>
      <w:smartTag w:uri="urn:schemas-microsoft-com:office:smarttags" w:element="stockticker">
        <w:r w:rsidR="00B24310" w:rsidRPr="0025746D">
          <w:rPr>
            <w:lang w:val="en-US"/>
          </w:rPr>
          <w:t>IMC</w:t>
        </w:r>
      </w:smartTag>
      <w:r w:rsidR="00B24310" w:rsidRPr="0025746D">
        <w:rPr>
          <w:lang w:val="en-US"/>
        </w:rPr>
        <w:t xml:space="preserve"> regulations and </w:t>
      </w:r>
      <w:r w:rsidR="00B24310" w:rsidRPr="0025746D">
        <w:rPr>
          <w:rStyle w:val="hps"/>
          <w:lang w:val="en-US"/>
        </w:rPr>
        <w:t>guidelines</w:t>
      </w:r>
      <w:r w:rsidR="00B24310" w:rsidRPr="0025746D">
        <w:rPr>
          <w:lang w:val="en-US"/>
        </w:rPr>
        <w:t xml:space="preserve"> </w:t>
      </w:r>
      <w:r w:rsidR="00B24310" w:rsidRPr="0025746D">
        <w:rPr>
          <w:rStyle w:val="hps"/>
          <w:lang w:val="en-US"/>
        </w:rPr>
        <w:t>as well as with</w:t>
      </w:r>
      <w:r w:rsidR="00B24310" w:rsidRPr="0025746D">
        <w:rPr>
          <w:lang w:val="en-US"/>
        </w:rPr>
        <w:t xml:space="preserve"> </w:t>
      </w:r>
      <w:r w:rsidR="00B24310" w:rsidRPr="0025746D">
        <w:rPr>
          <w:rStyle w:val="hps"/>
          <w:lang w:val="en-US"/>
        </w:rPr>
        <w:t xml:space="preserve">the </w:t>
      </w:r>
      <w:r w:rsidR="00776907" w:rsidRPr="0025746D">
        <w:rPr>
          <w:rStyle w:val="hps"/>
          <w:lang w:val="en-US"/>
        </w:rPr>
        <w:t>G</w:t>
      </w:r>
      <w:r w:rsidR="00B24310" w:rsidRPr="0025746D">
        <w:rPr>
          <w:rStyle w:val="hps"/>
          <w:lang w:val="en-US"/>
        </w:rPr>
        <w:t>eneral</w:t>
      </w:r>
      <w:r w:rsidR="00B24310" w:rsidRPr="0025746D">
        <w:rPr>
          <w:lang w:val="en-US"/>
        </w:rPr>
        <w:t xml:space="preserve"> </w:t>
      </w:r>
      <w:r w:rsidR="00776907" w:rsidRPr="0025746D">
        <w:rPr>
          <w:rStyle w:val="hps"/>
          <w:lang w:val="en-US"/>
        </w:rPr>
        <w:t>T</w:t>
      </w:r>
      <w:r w:rsidR="00B24310" w:rsidRPr="0025746D">
        <w:rPr>
          <w:rStyle w:val="hps"/>
          <w:lang w:val="en-US"/>
        </w:rPr>
        <w:t>erms</w:t>
      </w:r>
      <w:r w:rsidR="00B24310" w:rsidRPr="0025746D">
        <w:rPr>
          <w:lang w:val="en-US"/>
        </w:rPr>
        <w:t xml:space="preserve"> </w:t>
      </w:r>
      <w:r w:rsidR="00B24310" w:rsidRPr="0025746D">
        <w:rPr>
          <w:rStyle w:val="hps"/>
          <w:lang w:val="en-US"/>
        </w:rPr>
        <w:t>and</w:t>
      </w:r>
      <w:r w:rsidR="00B24310" w:rsidRPr="0025746D">
        <w:rPr>
          <w:lang w:val="en-US"/>
        </w:rPr>
        <w:t xml:space="preserve"> </w:t>
      </w:r>
      <w:r w:rsidR="00776907" w:rsidRPr="0025746D">
        <w:rPr>
          <w:rStyle w:val="hps"/>
          <w:lang w:val="en-US"/>
        </w:rPr>
        <w:t>C</w:t>
      </w:r>
      <w:r w:rsidR="00B24310" w:rsidRPr="0025746D">
        <w:rPr>
          <w:rStyle w:val="hps"/>
          <w:lang w:val="en-US"/>
        </w:rPr>
        <w:t>onditions</w:t>
      </w:r>
      <w:r w:rsidR="00B24310" w:rsidRPr="0025746D">
        <w:rPr>
          <w:lang w:val="en-US"/>
        </w:rPr>
        <w:t xml:space="preserve"> </w:t>
      </w:r>
      <w:r w:rsidR="00B24310" w:rsidRPr="0025746D">
        <w:rPr>
          <w:rStyle w:val="hps"/>
          <w:lang w:val="en-US"/>
        </w:rPr>
        <w:t xml:space="preserve">of the </w:t>
      </w:r>
      <w:smartTag w:uri="urn:schemas-microsoft-com:office:smarttags" w:element="stockticker">
        <w:r w:rsidR="00B24310" w:rsidRPr="0025746D">
          <w:rPr>
            <w:rStyle w:val="hps"/>
            <w:lang w:val="en-US"/>
          </w:rPr>
          <w:t>IMC</w:t>
        </w:r>
      </w:smartTag>
      <w:r w:rsidR="00B24310" w:rsidRPr="0025746D">
        <w:rPr>
          <w:rStyle w:val="hps"/>
          <w:lang w:val="en-US"/>
        </w:rPr>
        <w:t xml:space="preserve"> License</w:t>
      </w:r>
      <w:r w:rsidR="00A5603B">
        <w:rPr>
          <w:rStyle w:val="hps"/>
          <w:lang w:val="en-US"/>
        </w:rPr>
        <w:t>;</w:t>
      </w:r>
    </w:p>
    <w:p w:rsidR="00AD72CF" w:rsidRPr="0025746D" w:rsidRDefault="00AD72CF" w:rsidP="00E23754">
      <w:pPr>
        <w:pStyle w:val="ListParagraph"/>
        <w:rPr>
          <w:b/>
          <w:bCs/>
          <w:lang w:val="en-US"/>
        </w:rPr>
      </w:pPr>
    </w:p>
    <w:p w:rsidR="0025746D" w:rsidRPr="00AE2948" w:rsidRDefault="0025746D" w:rsidP="0025746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AE2948">
        <w:rPr>
          <w:b/>
          <w:bCs/>
          <w:lang w:val="en-US"/>
        </w:rPr>
        <w:t>Audiovisual Media Service</w:t>
      </w:r>
      <w:r w:rsidR="00AD72CF" w:rsidRPr="00AE2948">
        <w:rPr>
          <w:lang w:val="en-US"/>
        </w:rPr>
        <w:t xml:space="preserve"> –</w:t>
      </w:r>
      <w:r w:rsidR="00AE2948">
        <w:rPr>
          <w:lang w:val="en-US"/>
        </w:rPr>
        <w:t xml:space="preserve"> </w:t>
      </w:r>
      <w:r w:rsidRPr="00AE2948">
        <w:rPr>
          <w:lang w:val="en-US"/>
        </w:rPr>
        <w:t xml:space="preserve">means a service under the editorial responsibility of the programming service provider (natural or legal person) and the general principle of which is the provision of </w:t>
      </w:r>
      <w:r w:rsidR="0033474E">
        <w:rPr>
          <w:lang w:val="en-GB"/>
        </w:rPr>
        <w:t>programs</w:t>
      </w:r>
      <w:r w:rsidRPr="00AE2948">
        <w:rPr>
          <w:lang w:val="en-US"/>
        </w:rPr>
        <w:t xml:space="preserve"> aiming at </w:t>
      </w:r>
      <w:smartTag w:uri="urn:schemas-microsoft-com:office:smarttags" w:element="PersonName">
        <w:r w:rsidRPr="00AE2948">
          <w:rPr>
            <w:lang w:val="en-US"/>
          </w:rPr>
          <w:t>info</w:t>
        </w:r>
      </w:smartTag>
      <w:r w:rsidRPr="00AE2948">
        <w:rPr>
          <w:lang w:val="en-US"/>
        </w:rPr>
        <w:t>rming, entertaining or educating the overall public through electronic communication networks. Such a provider of audiovisual media services is a televi</w:t>
      </w:r>
      <w:r w:rsidR="00AE2948" w:rsidRPr="00AE2948">
        <w:rPr>
          <w:lang w:val="en-US"/>
        </w:rPr>
        <w:t>sion broadcaster or video on demand</w:t>
      </w:r>
      <w:r w:rsidR="00A5603B">
        <w:rPr>
          <w:lang w:val="en-US"/>
        </w:rPr>
        <w:t>;</w:t>
      </w:r>
      <w:r w:rsidR="00AE2948" w:rsidRPr="00AE2948">
        <w:rPr>
          <w:lang w:val="en-US"/>
        </w:rPr>
        <w:t xml:space="preserve">  </w:t>
      </w:r>
      <w:r w:rsidRPr="00AE2948">
        <w:rPr>
          <w:lang w:val="en-US"/>
        </w:rPr>
        <w:t xml:space="preserve">  </w:t>
      </w:r>
    </w:p>
    <w:p w:rsidR="00AD72CF" w:rsidRPr="0025746D" w:rsidRDefault="00AD72CF" w:rsidP="00D01A85">
      <w:pPr>
        <w:autoSpaceDE w:val="0"/>
        <w:autoSpaceDN w:val="0"/>
        <w:adjustRightInd w:val="0"/>
        <w:ind w:left="720"/>
        <w:jc w:val="both"/>
        <w:rPr>
          <w:color w:val="000000"/>
          <w:lang w:val="en-US"/>
        </w:rPr>
      </w:pPr>
    </w:p>
    <w:p w:rsidR="00AD72CF" w:rsidRPr="0025746D" w:rsidRDefault="00AD72CF" w:rsidP="0077313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25746D">
        <w:rPr>
          <w:b/>
          <w:bCs/>
          <w:lang w:val="en-US"/>
        </w:rPr>
        <w:t>T</w:t>
      </w:r>
      <w:r w:rsidR="00AE2948">
        <w:rPr>
          <w:b/>
          <w:bCs/>
          <w:lang w:val="en-US"/>
        </w:rPr>
        <w:t xml:space="preserve">elevision </w:t>
      </w:r>
      <w:r w:rsidR="00D86DCC">
        <w:rPr>
          <w:b/>
          <w:bCs/>
          <w:lang w:val="en-US"/>
        </w:rPr>
        <w:t>Broadcasting</w:t>
      </w:r>
      <w:r w:rsidR="00D86DCC" w:rsidRPr="0025746D">
        <w:rPr>
          <w:b/>
          <w:bCs/>
          <w:lang w:val="en-US"/>
        </w:rPr>
        <w:t xml:space="preserve"> </w:t>
      </w:r>
      <w:r w:rsidRPr="0025746D">
        <w:rPr>
          <w:lang w:val="en-US"/>
        </w:rPr>
        <w:t>–</w:t>
      </w:r>
      <w:r w:rsidRPr="0025746D">
        <w:rPr>
          <w:b/>
          <w:bCs/>
          <w:lang w:val="en-US"/>
        </w:rPr>
        <w:t xml:space="preserve"> </w:t>
      </w:r>
      <w:r w:rsidR="00AE2948">
        <w:rPr>
          <w:lang w:val="en-US"/>
        </w:rPr>
        <w:t>means a linear audiovisual media service provided by an audiovisual media provider for simultaneous program watching based on a certain program schedule</w:t>
      </w:r>
      <w:r w:rsidR="00A5603B">
        <w:rPr>
          <w:lang w:val="en-US"/>
        </w:rPr>
        <w:t>;</w:t>
      </w:r>
      <w:r w:rsidR="00AE2948">
        <w:rPr>
          <w:lang w:val="en-US"/>
        </w:rPr>
        <w:t xml:space="preserve"> </w:t>
      </w:r>
    </w:p>
    <w:p w:rsidR="00AD72CF" w:rsidRPr="0025746D" w:rsidRDefault="00AD72CF" w:rsidP="00D01A85">
      <w:pPr>
        <w:pStyle w:val="ListParagraph"/>
        <w:rPr>
          <w:color w:val="000000"/>
          <w:lang w:val="en-US"/>
        </w:rPr>
      </w:pPr>
    </w:p>
    <w:p w:rsidR="00AD72CF" w:rsidRPr="00A900B6" w:rsidRDefault="00AD72CF" w:rsidP="0033474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25746D">
        <w:rPr>
          <w:b/>
          <w:bCs/>
          <w:lang w:val="en-US"/>
        </w:rPr>
        <w:t xml:space="preserve">Radio </w:t>
      </w:r>
      <w:r w:rsidR="00D86DCC">
        <w:rPr>
          <w:b/>
          <w:bCs/>
          <w:lang w:val="en-US"/>
        </w:rPr>
        <w:t>Broadcasting</w:t>
      </w:r>
      <w:r w:rsidR="00D86DCC" w:rsidRPr="0025746D">
        <w:rPr>
          <w:b/>
          <w:bCs/>
          <w:lang w:val="en-US"/>
        </w:rPr>
        <w:t xml:space="preserve"> </w:t>
      </w:r>
      <w:r w:rsidRPr="0025746D">
        <w:rPr>
          <w:lang w:val="en-US"/>
        </w:rPr>
        <w:t>–</w:t>
      </w:r>
      <w:r w:rsidRPr="0025746D">
        <w:rPr>
          <w:b/>
          <w:bCs/>
          <w:lang w:val="en-US"/>
        </w:rPr>
        <w:t xml:space="preserve"> </w:t>
      </w:r>
      <w:r w:rsidR="00DA2612">
        <w:rPr>
          <w:lang w:val="en-US"/>
        </w:rPr>
        <w:t xml:space="preserve">means a linear </w:t>
      </w:r>
      <w:r w:rsidR="00A5603B" w:rsidRPr="00A900B6">
        <w:rPr>
          <w:lang w:val="en-US"/>
        </w:rPr>
        <w:t xml:space="preserve">radio </w:t>
      </w:r>
      <w:r w:rsidR="00DA2612" w:rsidRPr="00A900B6">
        <w:rPr>
          <w:lang w:val="en-US"/>
        </w:rPr>
        <w:t xml:space="preserve">(audio) </w:t>
      </w:r>
      <w:r w:rsidR="00A5603B" w:rsidRPr="00A900B6">
        <w:rPr>
          <w:lang w:val="en-US"/>
        </w:rPr>
        <w:t xml:space="preserve">media </w:t>
      </w:r>
      <w:r w:rsidR="00DA2612" w:rsidRPr="00A900B6">
        <w:rPr>
          <w:lang w:val="en-US"/>
        </w:rPr>
        <w:t>service</w:t>
      </w:r>
      <w:r w:rsidR="0033474E" w:rsidRPr="00A900B6">
        <w:rPr>
          <w:lang w:val="en-US"/>
        </w:rPr>
        <w:t>, provided for listening of the programs based on a certain program schedule</w:t>
      </w:r>
      <w:r w:rsidR="00A5603B" w:rsidRPr="00A900B6">
        <w:rPr>
          <w:lang w:val="en-US"/>
        </w:rPr>
        <w:t>;</w:t>
      </w:r>
      <w:r w:rsidR="0033474E" w:rsidRPr="00A900B6">
        <w:rPr>
          <w:lang w:val="en-US"/>
        </w:rPr>
        <w:t xml:space="preserve">  </w:t>
      </w:r>
    </w:p>
    <w:p w:rsidR="00AD72CF" w:rsidRPr="00A900B6" w:rsidRDefault="00AD72CF">
      <w:pPr>
        <w:pStyle w:val="ListParagraph"/>
        <w:rPr>
          <w:color w:val="000000"/>
          <w:lang w:val="en-US"/>
        </w:rPr>
      </w:pPr>
    </w:p>
    <w:p w:rsidR="0033474E" w:rsidRPr="00A900B6" w:rsidRDefault="0033474E" w:rsidP="0077313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A900B6">
        <w:rPr>
          <w:b/>
          <w:bCs/>
          <w:lang w:val="en-US"/>
        </w:rPr>
        <w:t xml:space="preserve">Radio </w:t>
      </w:r>
      <w:r w:rsidR="00D86DCC" w:rsidRPr="00A900B6">
        <w:rPr>
          <w:b/>
          <w:bCs/>
          <w:lang w:val="en-US"/>
        </w:rPr>
        <w:t xml:space="preserve">Media Services </w:t>
      </w:r>
      <w:r w:rsidR="00AD72CF" w:rsidRPr="00A900B6">
        <w:rPr>
          <w:lang w:val="en-US"/>
        </w:rPr>
        <w:t>–</w:t>
      </w:r>
      <w:r w:rsidR="00AD72CF" w:rsidRPr="00A900B6">
        <w:rPr>
          <w:b/>
          <w:bCs/>
          <w:lang w:val="en-US"/>
        </w:rPr>
        <w:t xml:space="preserve"> </w:t>
      </w:r>
      <w:r w:rsidRPr="00A900B6">
        <w:rPr>
          <w:bCs/>
          <w:lang w:val="en-US"/>
        </w:rPr>
        <w:t xml:space="preserve">means </w:t>
      </w:r>
      <w:r w:rsidR="00A5603B" w:rsidRPr="00A900B6">
        <w:rPr>
          <w:bCs/>
          <w:lang w:val="en-US"/>
        </w:rPr>
        <w:t xml:space="preserve">a service under the editorial responsibility of the media radio service provider, </w:t>
      </w:r>
      <w:r w:rsidR="00A5603B" w:rsidRPr="00A900B6">
        <w:rPr>
          <w:lang w:val="en-US"/>
        </w:rPr>
        <w:t xml:space="preserve">the general principle of which is the provision of </w:t>
      </w:r>
      <w:r w:rsidR="00A5603B" w:rsidRPr="00A900B6">
        <w:rPr>
          <w:lang w:val="en-GB"/>
        </w:rPr>
        <w:t>programs</w:t>
      </w:r>
      <w:r w:rsidR="00A5603B" w:rsidRPr="00A900B6">
        <w:rPr>
          <w:lang w:val="en-US"/>
        </w:rPr>
        <w:t xml:space="preserve"> aiming at </w:t>
      </w:r>
      <w:smartTag w:uri="urn:schemas-microsoft-com:office:smarttags" w:element="PersonName">
        <w:r w:rsidR="00A5603B" w:rsidRPr="00A900B6">
          <w:rPr>
            <w:lang w:val="en-US"/>
          </w:rPr>
          <w:t>info</w:t>
        </w:r>
      </w:smartTag>
      <w:r w:rsidR="00A5603B" w:rsidRPr="00A900B6">
        <w:rPr>
          <w:lang w:val="en-US"/>
        </w:rPr>
        <w:t>rming, entertaining or educating the overall public through electronic communication networks. Radio media service is a radio broadcasting or a radio media service on demand, or/and commercial communication in radio media services;</w:t>
      </w:r>
    </w:p>
    <w:p w:rsidR="00AD72CF" w:rsidRPr="00A900B6" w:rsidRDefault="00AD72CF" w:rsidP="00FC7006">
      <w:pPr>
        <w:rPr>
          <w:color w:val="000000"/>
          <w:lang w:val="en-US"/>
        </w:rPr>
      </w:pPr>
    </w:p>
    <w:p w:rsidR="006866BA" w:rsidRPr="006866BA" w:rsidRDefault="006866BA" w:rsidP="0077313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A900B6">
        <w:rPr>
          <w:b/>
          <w:bCs/>
          <w:lang w:val="en-US"/>
        </w:rPr>
        <w:t>Media Service Provider</w:t>
      </w:r>
      <w:r w:rsidR="00AD72CF" w:rsidRPr="00A900B6">
        <w:rPr>
          <w:b/>
          <w:bCs/>
          <w:lang w:val="en-US"/>
        </w:rPr>
        <w:t xml:space="preserve"> </w:t>
      </w:r>
      <w:r w:rsidR="00AD72CF" w:rsidRPr="00A900B6">
        <w:rPr>
          <w:lang w:val="en-US"/>
        </w:rPr>
        <w:t>–</w:t>
      </w:r>
      <w:r w:rsidR="00AD72CF" w:rsidRPr="00A900B6">
        <w:rPr>
          <w:b/>
          <w:bCs/>
          <w:lang w:val="en-US"/>
        </w:rPr>
        <w:t xml:space="preserve"> </w:t>
      </w:r>
      <w:r w:rsidRPr="00A900B6">
        <w:rPr>
          <w:bCs/>
          <w:lang w:val="en-US"/>
        </w:rPr>
        <w:t xml:space="preserve">means a natural or legal person with an editorial responsibility for selection of audiovisual or radio </w:t>
      </w:r>
      <w:r w:rsidRPr="00A900B6">
        <w:rPr>
          <w:lang w:val="en-US"/>
        </w:rPr>
        <w:t xml:space="preserve">(audio) </w:t>
      </w:r>
      <w:r w:rsidRPr="00A900B6">
        <w:rPr>
          <w:bCs/>
          <w:lang w:val="en-US"/>
        </w:rPr>
        <w:t>content</w:t>
      </w:r>
      <w:r>
        <w:rPr>
          <w:bCs/>
          <w:lang w:val="en-US"/>
        </w:rPr>
        <w:t>, and which determines the way of its organization or presenting;</w:t>
      </w:r>
    </w:p>
    <w:p w:rsidR="00AD72CF" w:rsidRPr="00D86DCC" w:rsidRDefault="00AD72CF" w:rsidP="00D86DCC">
      <w:pPr>
        <w:rPr>
          <w:color w:val="000000"/>
          <w:lang w:val="en-US"/>
        </w:rPr>
      </w:pPr>
    </w:p>
    <w:p w:rsidR="00953B91" w:rsidRPr="00953B91" w:rsidRDefault="00953B91" w:rsidP="0077313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b/>
          <w:bCs/>
          <w:lang w:val="en-US"/>
        </w:rPr>
        <w:t xml:space="preserve">Television Broadcaster </w:t>
      </w:r>
      <w:r w:rsidR="00AD72CF" w:rsidRPr="0025746D">
        <w:rPr>
          <w:lang w:val="en-US"/>
        </w:rPr>
        <w:t>–</w:t>
      </w:r>
      <w:r w:rsidR="00AD72CF" w:rsidRPr="0025746D">
        <w:rPr>
          <w:b/>
          <w:bCs/>
          <w:lang w:val="en-US"/>
        </w:rPr>
        <w:t xml:space="preserve"> </w:t>
      </w:r>
      <w:r>
        <w:rPr>
          <w:bCs/>
          <w:lang w:val="en-US"/>
        </w:rPr>
        <w:t>means a media service provider of television broadcasting;</w:t>
      </w:r>
    </w:p>
    <w:p w:rsidR="00AD72CF" w:rsidRPr="00953B91" w:rsidRDefault="00AD72CF" w:rsidP="00953B91">
      <w:pPr>
        <w:rPr>
          <w:color w:val="000000"/>
          <w:lang w:val="en-US"/>
        </w:rPr>
      </w:pPr>
    </w:p>
    <w:p w:rsidR="00AD72CF" w:rsidRPr="0025746D" w:rsidRDefault="00AD72CF" w:rsidP="0077313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25746D">
        <w:rPr>
          <w:b/>
          <w:bCs/>
          <w:lang w:val="en-US"/>
        </w:rPr>
        <w:t xml:space="preserve">Radio </w:t>
      </w:r>
      <w:r w:rsidR="00953B91">
        <w:rPr>
          <w:b/>
          <w:bCs/>
          <w:lang w:val="en-US"/>
        </w:rPr>
        <w:t>Broadcaster</w:t>
      </w:r>
      <w:r w:rsidRPr="0025746D">
        <w:rPr>
          <w:b/>
          <w:bCs/>
          <w:lang w:val="en-US"/>
        </w:rPr>
        <w:t xml:space="preserve"> </w:t>
      </w:r>
      <w:r w:rsidRPr="0025746D">
        <w:rPr>
          <w:lang w:val="en-US"/>
        </w:rPr>
        <w:t>–</w:t>
      </w:r>
      <w:r w:rsidRPr="0025746D">
        <w:rPr>
          <w:b/>
          <w:bCs/>
          <w:lang w:val="en-US"/>
        </w:rPr>
        <w:t xml:space="preserve"> </w:t>
      </w:r>
      <w:r w:rsidR="00953B91">
        <w:rPr>
          <w:bCs/>
          <w:lang w:val="en-US"/>
        </w:rPr>
        <w:t>means a media service provider of radio broadcasting;</w:t>
      </w:r>
    </w:p>
    <w:p w:rsidR="004D2BCA" w:rsidRPr="0025746D" w:rsidRDefault="004D2BCA" w:rsidP="006C59CB">
      <w:pPr>
        <w:jc w:val="center"/>
        <w:rPr>
          <w:b/>
          <w:bCs/>
          <w:lang w:val="en-US"/>
        </w:rPr>
      </w:pPr>
    </w:p>
    <w:p w:rsidR="00AD72CF" w:rsidRPr="0025746D" w:rsidRDefault="004A54F7" w:rsidP="006C59CB">
      <w:pPr>
        <w:jc w:val="center"/>
        <w:rPr>
          <w:b/>
          <w:bCs/>
          <w:lang w:val="en-US"/>
        </w:rPr>
      </w:pPr>
      <w:r w:rsidRPr="0025746D">
        <w:rPr>
          <w:b/>
          <w:bCs/>
          <w:lang w:val="en-US"/>
        </w:rPr>
        <w:t>ARTICLE</w:t>
      </w:r>
      <w:r w:rsidR="005A54EB">
        <w:rPr>
          <w:b/>
          <w:bCs/>
          <w:lang w:val="en-US"/>
        </w:rPr>
        <w:t xml:space="preserve"> </w:t>
      </w:r>
      <w:r w:rsidR="002C1FC2" w:rsidRPr="0025746D">
        <w:rPr>
          <w:b/>
          <w:bCs/>
          <w:lang w:val="en-US"/>
        </w:rPr>
        <w:t>4</w:t>
      </w:r>
    </w:p>
    <w:p w:rsidR="00AD72CF" w:rsidRPr="0025746D" w:rsidRDefault="005C7824" w:rsidP="006C59CB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Evaluation Process</w:t>
      </w:r>
    </w:p>
    <w:p w:rsidR="00AD72CF" w:rsidRPr="0025746D" w:rsidRDefault="00AD72CF" w:rsidP="00C21DCE">
      <w:pPr>
        <w:jc w:val="both"/>
        <w:rPr>
          <w:lang w:val="en-US"/>
        </w:rPr>
      </w:pPr>
    </w:p>
    <w:p w:rsidR="00682591" w:rsidRPr="00682591" w:rsidRDefault="00682591" w:rsidP="00682591">
      <w:pPr>
        <w:pStyle w:val="ListParagraph"/>
        <w:numPr>
          <w:ilvl w:val="0"/>
          <w:numId w:val="9"/>
        </w:numPr>
        <w:jc w:val="both"/>
        <w:rPr>
          <w:lang w:val="en-US"/>
        </w:rPr>
      </w:pPr>
      <w:r>
        <w:rPr>
          <w:rStyle w:val="hps"/>
        </w:rPr>
        <w:t>The evaluation</w:t>
      </w:r>
      <w:r>
        <w:t xml:space="preserve"> </w:t>
      </w:r>
      <w:r>
        <w:rPr>
          <w:rStyle w:val="hps"/>
        </w:rPr>
        <w:t>by the Commission</w:t>
      </w:r>
      <w:r>
        <w:t xml:space="preserve"> </w:t>
      </w:r>
      <w:r>
        <w:rPr>
          <w:rStyle w:val="hps"/>
        </w:rPr>
        <w:t>of the IMC</w:t>
      </w:r>
      <w:r>
        <w:t xml:space="preserve"> </w:t>
      </w:r>
      <w:r>
        <w:rPr>
          <w:rStyle w:val="hps"/>
        </w:rPr>
        <w:t>will</w:t>
      </w:r>
      <w:r>
        <w:t xml:space="preserve"> </w:t>
      </w:r>
      <w:r>
        <w:rPr>
          <w:rStyle w:val="hps"/>
        </w:rPr>
        <w:t>be</w:t>
      </w:r>
      <w:r>
        <w:t xml:space="preserve"> </w:t>
      </w:r>
      <w:r>
        <w:rPr>
          <w:rStyle w:val="hps"/>
        </w:rPr>
        <w:t>based on</w:t>
      </w:r>
      <w:r>
        <w:t xml:space="preserve"> </w:t>
      </w:r>
      <w:r>
        <w:rPr>
          <w:rStyle w:val="hps"/>
        </w:rPr>
        <w:t>data</w:t>
      </w:r>
      <w:r>
        <w:t xml:space="preserve"> </w:t>
      </w:r>
      <w:r>
        <w:rPr>
          <w:rStyle w:val="hps"/>
        </w:rPr>
        <w:t>submitted</w:t>
      </w:r>
      <w:r>
        <w:t xml:space="preserve"> </w:t>
      </w:r>
      <w:r>
        <w:rPr>
          <w:rStyle w:val="hps"/>
        </w:rPr>
        <w:t>by the applicant</w:t>
      </w:r>
      <w:r>
        <w:t xml:space="preserve">, </w:t>
      </w:r>
      <w:r>
        <w:rPr>
          <w:rStyle w:val="hps"/>
        </w:rPr>
        <w:t>initially</w:t>
      </w:r>
      <w:r>
        <w:t xml:space="preserve"> on </w:t>
      </w:r>
      <w:r>
        <w:rPr>
          <w:rStyle w:val="hps"/>
        </w:rPr>
        <w:t>completed</w:t>
      </w:r>
      <w:r>
        <w:t xml:space="preserve"> </w:t>
      </w:r>
      <w:r>
        <w:rPr>
          <w:rStyle w:val="hps"/>
        </w:rPr>
        <w:t>application form</w:t>
      </w:r>
      <w:r>
        <w:t xml:space="preserve">, </w:t>
      </w:r>
      <w:r>
        <w:rPr>
          <w:rStyle w:val="hps"/>
        </w:rPr>
        <w:t>which</w:t>
      </w:r>
      <w:r>
        <w:t xml:space="preserve"> </w:t>
      </w:r>
      <w:r>
        <w:rPr>
          <w:rStyle w:val="hps"/>
        </w:rPr>
        <w:t>are</w:t>
      </w:r>
      <w:r>
        <w:t xml:space="preserve"> </w:t>
      </w:r>
      <w:r>
        <w:rPr>
          <w:rStyle w:val="hps"/>
        </w:rPr>
        <w:t>in</w:t>
      </w:r>
      <w:r>
        <w:t xml:space="preserve"> </w:t>
      </w:r>
      <w:r>
        <w:rPr>
          <w:rStyle w:val="hps"/>
        </w:rPr>
        <w:t>accordance</w:t>
      </w:r>
      <w:r>
        <w:t xml:space="preserve"> </w:t>
      </w:r>
      <w:r>
        <w:rPr>
          <w:rStyle w:val="hps"/>
        </w:rPr>
        <w:t>with</w:t>
      </w:r>
      <w:r>
        <w:t xml:space="preserve"> </w:t>
      </w:r>
      <w:r>
        <w:rPr>
          <w:rStyle w:val="hps"/>
        </w:rPr>
        <w:t>criteria defined.</w:t>
      </w:r>
    </w:p>
    <w:p w:rsidR="00682591" w:rsidRPr="00682591" w:rsidRDefault="00682591" w:rsidP="00682591">
      <w:pPr>
        <w:rPr>
          <w:lang w:val="en-US"/>
        </w:rPr>
      </w:pPr>
    </w:p>
    <w:p w:rsidR="00682591" w:rsidRPr="0025746D" w:rsidRDefault="00682591" w:rsidP="00F1442B">
      <w:pPr>
        <w:pStyle w:val="ListParagraph"/>
        <w:numPr>
          <w:ilvl w:val="0"/>
          <w:numId w:val="9"/>
        </w:numPr>
        <w:jc w:val="both"/>
        <w:rPr>
          <w:lang w:val="en-US"/>
        </w:rPr>
      </w:pPr>
      <w:r>
        <w:rPr>
          <w:rStyle w:val="hps"/>
        </w:rPr>
        <w:t>Documentation of the competition shall be submitted</w:t>
      </w:r>
      <w:r>
        <w:t xml:space="preserve"> </w:t>
      </w:r>
      <w:r>
        <w:rPr>
          <w:rStyle w:val="hps"/>
        </w:rPr>
        <w:t>in a sealed envelope</w:t>
      </w:r>
      <w:r>
        <w:t xml:space="preserve"> </w:t>
      </w:r>
      <w:r>
        <w:rPr>
          <w:rStyle w:val="hps"/>
        </w:rPr>
        <w:t>(</w:t>
      </w:r>
      <w:r>
        <w:t xml:space="preserve">2 </w:t>
      </w:r>
      <w:r>
        <w:rPr>
          <w:rStyle w:val="hps"/>
        </w:rPr>
        <w:t>copies</w:t>
      </w:r>
      <w:r>
        <w:t xml:space="preserve">). </w:t>
      </w:r>
      <w:r>
        <w:rPr>
          <w:rStyle w:val="hps"/>
        </w:rPr>
        <w:t>The envelope</w:t>
      </w:r>
      <w:r>
        <w:t xml:space="preserve"> </w:t>
      </w:r>
      <w:r>
        <w:rPr>
          <w:rStyle w:val="hps"/>
        </w:rPr>
        <w:t>will be opened</w:t>
      </w:r>
      <w:r>
        <w:t xml:space="preserve"> </w:t>
      </w:r>
      <w:r>
        <w:rPr>
          <w:rStyle w:val="hps"/>
        </w:rPr>
        <w:t>before</w:t>
      </w:r>
      <w:r>
        <w:t xml:space="preserve"> </w:t>
      </w:r>
      <w:r>
        <w:rPr>
          <w:rStyle w:val="hps"/>
        </w:rPr>
        <w:t>the relevant commission of the IMC</w:t>
      </w:r>
      <w:r>
        <w:t>.</w:t>
      </w:r>
    </w:p>
    <w:p w:rsidR="00F1442B" w:rsidRPr="0025746D" w:rsidRDefault="00F1442B" w:rsidP="004B2579">
      <w:pPr>
        <w:pStyle w:val="ListParagraph"/>
        <w:jc w:val="both"/>
        <w:rPr>
          <w:lang w:val="en-US"/>
        </w:rPr>
      </w:pPr>
    </w:p>
    <w:p w:rsidR="00AD72CF" w:rsidRPr="0025746D" w:rsidRDefault="000C1225" w:rsidP="00E838C4">
      <w:pPr>
        <w:pStyle w:val="ListParagraph"/>
        <w:numPr>
          <w:ilvl w:val="0"/>
          <w:numId w:val="9"/>
        </w:numPr>
        <w:jc w:val="both"/>
        <w:rPr>
          <w:lang w:val="en-US"/>
        </w:rPr>
      </w:pPr>
      <w:r>
        <w:rPr>
          <w:rStyle w:val="hps"/>
        </w:rPr>
        <w:t>Incomplete</w:t>
      </w:r>
      <w:r>
        <w:t xml:space="preserve"> </w:t>
      </w:r>
      <w:r>
        <w:rPr>
          <w:rStyle w:val="hps"/>
        </w:rPr>
        <w:t>application</w:t>
      </w:r>
      <w:r>
        <w:t xml:space="preserve"> </w:t>
      </w:r>
      <w:r>
        <w:rPr>
          <w:rStyle w:val="hps"/>
        </w:rPr>
        <w:t>under</w:t>
      </w:r>
      <w:r>
        <w:t xml:space="preserve"> </w:t>
      </w:r>
      <w:r>
        <w:rPr>
          <w:rStyle w:val="hps"/>
        </w:rPr>
        <w:t>competition</w:t>
      </w:r>
      <w:r>
        <w:t xml:space="preserve"> </w:t>
      </w:r>
      <w:r>
        <w:rPr>
          <w:rStyle w:val="hps"/>
        </w:rPr>
        <w:t>will not be reviewed.</w:t>
      </w:r>
    </w:p>
    <w:p w:rsidR="00AD72CF" w:rsidRPr="0025746D" w:rsidRDefault="00AD72CF" w:rsidP="00B82D1B">
      <w:pPr>
        <w:jc w:val="both"/>
        <w:rPr>
          <w:lang w:val="en-US"/>
        </w:rPr>
      </w:pPr>
    </w:p>
    <w:p w:rsidR="000C1225" w:rsidRDefault="000C1225" w:rsidP="00FE60E6">
      <w:pPr>
        <w:pStyle w:val="ListParagraph"/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 xml:space="preserve">IMC, </w:t>
      </w:r>
      <w:r>
        <w:rPr>
          <w:rStyle w:val="hps"/>
        </w:rPr>
        <w:t>after the evaluation</w:t>
      </w:r>
      <w:r>
        <w:t xml:space="preserve"> </w:t>
      </w:r>
      <w:r>
        <w:rPr>
          <w:rStyle w:val="hps"/>
        </w:rPr>
        <w:t>of the application</w:t>
      </w:r>
      <w:r>
        <w:t xml:space="preserve"> </w:t>
      </w:r>
      <w:r>
        <w:rPr>
          <w:rStyle w:val="hps"/>
        </w:rPr>
        <w:t>in</w:t>
      </w:r>
      <w:r>
        <w:t xml:space="preserve"> </w:t>
      </w:r>
      <w:r>
        <w:rPr>
          <w:rStyle w:val="hps"/>
        </w:rPr>
        <w:t>accordance</w:t>
      </w:r>
      <w:r>
        <w:t xml:space="preserve"> </w:t>
      </w:r>
      <w:r>
        <w:rPr>
          <w:rStyle w:val="hps"/>
        </w:rPr>
        <w:t>with the general criteria</w:t>
      </w:r>
      <w:r>
        <w:t xml:space="preserve"> </w:t>
      </w:r>
      <w:r>
        <w:rPr>
          <w:rStyle w:val="hps"/>
        </w:rPr>
        <w:t>determined by the IMC Law and</w:t>
      </w:r>
      <w:r>
        <w:t xml:space="preserve"> </w:t>
      </w:r>
      <w:r>
        <w:rPr>
          <w:rStyle w:val="hps"/>
        </w:rPr>
        <w:t>with</w:t>
      </w:r>
      <w:r>
        <w:t xml:space="preserve"> </w:t>
      </w:r>
      <w:r>
        <w:rPr>
          <w:rStyle w:val="hps"/>
        </w:rPr>
        <w:t>this</w:t>
      </w:r>
      <w:r>
        <w:t xml:space="preserve"> </w:t>
      </w:r>
      <w:r>
        <w:rPr>
          <w:rStyle w:val="hps"/>
        </w:rPr>
        <w:t>Regulation</w:t>
      </w:r>
      <w:r>
        <w:t xml:space="preserve">, </w:t>
      </w:r>
      <w:r>
        <w:rPr>
          <w:rStyle w:val="hps"/>
        </w:rPr>
        <w:t>shall issue</w:t>
      </w:r>
      <w:r>
        <w:t xml:space="preserve"> </w:t>
      </w:r>
      <w:r>
        <w:rPr>
          <w:rStyle w:val="hps"/>
        </w:rPr>
        <w:t>a license</w:t>
      </w:r>
      <w:r>
        <w:t xml:space="preserve"> </w:t>
      </w:r>
      <w:r>
        <w:rPr>
          <w:rStyle w:val="hps"/>
        </w:rPr>
        <w:t xml:space="preserve">to the </w:t>
      </w:r>
      <w:r>
        <w:rPr>
          <w:rStyle w:val="hps"/>
        </w:rPr>
        <w:lastRenderedPageBreak/>
        <w:t>applicant</w:t>
      </w:r>
      <w:r>
        <w:t xml:space="preserve">, based on </w:t>
      </w:r>
      <w:r>
        <w:rPr>
          <w:rStyle w:val="hps"/>
        </w:rPr>
        <w:t>the evaluation system</w:t>
      </w:r>
      <w:r>
        <w:t xml:space="preserve">. </w:t>
      </w:r>
      <w:r>
        <w:rPr>
          <w:rStyle w:val="hps"/>
        </w:rPr>
        <w:t>Maximum</w:t>
      </w:r>
      <w:r>
        <w:t xml:space="preserve"> </w:t>
      </w:r>
      <w:r>
        <w:rPr>
          <w:rStyle w:val="hps"/>
        </w:rPr>
        <w:t>points</w:t>
      </w:r>
      <w:r>
        <w:t xml:space="preserve"> </w:t>
      </w:r>
      <w:r>
        <w:rPr>
          <w:rStyle w:val="hps"/>
        </w:rPr>
        <w:t>for</w:t>
      </w:r>
      <w:r>
        <w:t xml:space="preserve"> </w:t>
      </w:r>
      <w:r>
        <w:rPr>
          <w:rStyle w:val="hps"/>
        </w:rPr>
        <w:t>fulfilling of all</w:t>
      </w:r>
      <w:r>
        <w:t xml:space="preserve"> </w:t>
      </w:r>
      <w:r>
        <w:rPr>
          <w:rStyle w:val="hps"/>
        </w:rPr>
        <w:t>the criteria</w:t>
      </w:r>
      <w:r>
        <w:t xml:space="preserve"> </w:t>
      </w:r>
      <w:r>
        <w:rPr>
          <w:rStyle w:val="hps"/>
        </w:rPr>
        <w:t>are</w:t>
      </w:r>
      <w:r>
        <w:t xml:space="preserve"> </w:t>
      </w:r>
      <w:r>
        <w:rPr>
          <w:rStyle w:val="hps"/>
        </w:rPr>
        <w:t>100 points</w:t>
      </w:r>
      <w:r>
        <w:t>.</w:t>
      </w:r>
    </w:p>
    <w:p w:rsidR="00AD72CF" w:rsidRPr="000C1225" w:rsidRDefault="00AD72CF" w:rsidP="000C1225">
      <w:pPr>
        <w:jc w:val="both"/>
        <w:rPr>
          <w:lang w:val="en-US"/>
        </w:rPr>
      </w:pPr>
    </w:p>
    <w:p w:rsidR="00AD72CF" w:rsidRPr="00991AFD" w:rsidRDefault="00991AFD" w:rsidP="00991AFD">
      <w:pPr>
        <w:pStyle w:val="ListParagraph"/>
        <w:numPr>
          <w:ilvl w:val="0"/>
          <w:numId w:val="9"/>
        </w:numPr>
        <w:jc w:val="both"/>
        <w:rPr>
          <w:lang w:val="en-US"/>
        </w:rPr>
      </w:pPr>
      <w:r>
        <w:rPr>
          <w:rStyle w:val="hps"/>
        </w:rPr>
        <w:t>IMC</w:t>
      </w:r>
      <w:r>
        <w:t xml:space="preserve"> shall </w:t>
      </w:r>
      <w:r>
        <w:rPr>
          <w:rStyle w:val="hps"/>
        </w:rPr>
        <w:t>issue a</w:t>
      </w:r>
      <w:r>
        <w:t xml:space="preserve"> </w:t>
      </w:r>
      <w:r>
        <w:rPr>
          <w:rStyle w:val="hps"/>
        </w:rPr>
        <w:t>license</w:t>
      </w:r>
      <w:r>
        <w:t xml:space="preserve"> </w:t>
      </w:r>
      <w:r>
        <w:rPr>
          <w:rStyle w:val="hps"/>
        </w:rPr>
        <w:t>to an applicant</w:t>
      </w:r>
      <w:r>
        <w:t xml:space="preserve"> </w:t>
      </w:r>
      <w:r>
        <w:rPr>
          <w:rStyle w:val="hps"/>
        </w:rPr>
        <w:t>who provides</w:t>
      </w:r>
      <w:r>
        <w:t xml:space="preserve"> </w:t>
      </w:r>
      <w:r>
        <w:rPr>
          <w:rStyle w:val="hps"/>
        </w:rPr>
        <w:t>clear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accurate</w:t>
      </w:r>
      <w:r w:rsidRPr="00991AFD">
        <w:rPr>
          <w:rStyle w:val="hps"/>
        </w:rPr>
        <w:t xml:space="preserve"> </w:t>
      </w:r>
      <w:r>
        <w:rPr>
          <w:rStyle w:val="hps"/>
        </w:rPr>
        <w:t>information</w:t>
      </w:r>
      <w:r>
        <w:t xml:space="preserve">, </w:t>
      </w:r>
      <w:r>
        <w:rPr>
          <w:rStyle w:val="hps"/>
        </w:rPr>
        <w:t>for</w:t>
      </w:r>
      <w:r>
        <w:t xml:space="preserve"> </w:t>
      </w:r>
      <w:r>
        <w:rPr>
          <w:rStyle w:val="hps"/>
        </w:rPr>
        <w:t>all</w:t>
      </w:r>
      <w:r>
        <w:t xml:space="preserve"> </w:t>
      </w:r>
      <w:r>
        <w:rPr>
          <w:rStyle w:val="hps"/>
        </w:rPr>
        <w:t>criteria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IMC,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that gets</w:t>
      </w:r>
      <w:r>
        <w:t xml:space="preserve"> </w:t>
      </w:r>
      <w:r>
        <w:rPr>
          <w:rStyle w:val="hps"/>
        </w:rPr>
        <w:t>the most</w:t>
      </w:r>
      <w:r>
        <w:t xml:space="preserve"> </w:t>
      </w:r>
      <w:r>
        <w:rPr>
          <w:rStyle w:val="hps"/>
        </w:rPr>
        <w:t>points during the</w:t>
      </w:r>
      <w:r>
        <w:t xml:space="preserve"> </w:t>
      </w:r>
      <w:r>
        <w:rPr>
          <w:rStyle w:val="hps"/>
        </w:rPr>
        <w:t>evaluation</w:t>
      </w:r>
      <w:r>
        <w:t xml:space="preserve"> </w:t>
      </w:r>
      <w:r>
        <w:rPr>
          <w:rStyle w:val="hps"/>
        </w:rPr>
        <w:t>of the application</w:t>
      </w:r>
      <w:r>
        <w:t>.</w:t>
      </w:r>
      <w:r w:rsidR="00AD72CF" w:rsidRPr="00991AFD">
        <w:rPr>
          <w:lang w:val="en-US"/>
        </w:rPr>
        <w:t xml:space="preserve"> </w:t>
      </w:r>
    </w:p>
    <w:p w:rsidR="00AD72CF" w:rsidRPr="0025746D" w:rsidRDefault="00AD72CF" w:rsidP="00FE60E6">
      <w:pPr>
        <w:pStyle w:val="ListParagraph"/>
        <w:rPr>
          <w:lang w:val="en-US"/>
        </w:rPr>
      </w:pPr>
    </w:p>
    <w:p w:rsidR="00991AFD" w:rsidRDefault="00991AFD" w:rsidP="00FE60E6">
      <w:pPr>
        <w:pStyle w:val="ListParagraph"/>
        <w:numPr>
          <w:ilvl w:val="0"/>
          <w:numId w:val="9"/>
        </w:numPr>
        <w:jc w:val="both"/>
        <w:rPr>
          <w:lang w:val="en-US"/>
        </w:rPr>
      </w:pPr>
      <w:r>
        <w:rPr>
          <w:rStyle w:val="hps"/>
        </w:rPr>
        <w:t>The applicant</w:t>
      </w:r>
      <w:r>
        <w:t xml:space="preserve"> </w:t>
      </w:r>
      <w:r>
        <w:rPr>
          <w:rStyle w:val="hps"/>
        </w:rPr>
        <w:t>who</w:t>
      </w:r>
      <w:r>
        <w:t xml:space="preserve"> </w:t>
      </w:r>
      <w:r>
        <w:rPr>
          <w:rStyle w:val="hps"/>
        </w:rPr>
        <w:t>fails to</w:t>
      </w:r>
      <w:r>
        <w:t xml:space="preserve"> </w:t>
      </w:r>
      <w:r>
        <w:rPr>
          <w:rStyle w:val="hps"/>
        </w:rPr>
        <w:t>meet one of the</w:t>
      </w:r>
      <w:r>
        <w:t xml:space="preserve"> </w:t>
      </w:r>
      <w:r>
        <w:rPr>
          <w:rStyle w:val="hps"/>
        </w:rPr>
        <w:t>general criteria</w:t>
      </w:r>
      <w:r>
        <w:t xml:space="preserve"> </w:t>
      </w:r>
      <w:r>
        <w:rPr>
          <w:rStyle w:val="hps"/>
        </w:rPr>
        <w:t>set</w:t>
      </w:r>
      <w:r>
        <w:t xml:space="preserve"> </w:t>
      </w:r>
      <w:r>
        <w:rPr>
          <w:rStyle w:val="hps"/>
        </w:rPr>
        <w:t>by the IMC</w:t>
      </w:r>
      <w:r>
        <w:t xml:space="preserve"> </w:t>
      </w:r>
      <w:r>
        <w:rPr>
          <w:rStyle w:val="hps"/>
        </w:rPr>
        <w:t>during the evaluation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applications will be</w:t>
      </w:r>
      <w:r>
        <w:t xml:space="preserve"> </w:t>
      </w:r>
      <w:r>
        <w:rPr>
          <w:rStyle w:val="hps"/>
        </w:rPr>
        <w:t>disqualified</w:t>
      </w:r>
      <w:r>
        <w:t xml:space="preserve"> </w:t>
      </w:r>
      <w:r>
        <w:rPr>
          <w:rStyle w:val="hps"/>
        </w:rPr>
        <w:t>by the Commission</w:t>
      </w:r>
      <w:r>
        <w:t xml:space="preserve"> </w:t>
      </w:r>
      <w:r>
        <w:rPr>
          <w:rStyle w:val="hps"/>
        </w:rPr>
        <w:t>of the IMC</w:t>
      </w:r>
      <w:r>
        <w:t>.</w:t>
      </w:r>
    </w:p>
    <w:p w:rsidR="00AD72CF" w:rsidRPr="00991AFD" w:rsidRDefault="00AD72CF" w:rsidP="00991AFD">
      <w:pPr>
        <w:rPr>
          <w:lang w:val="en-US"/>
        </w:rPr>
      </w:pPr>
    </w:p>
    <w:p w:rsidR="00006841" w:rsidRPr="005A54EB" w:rsidRDefault="00006841" w:rsidP="005A54EB">
      <w:pPr>
        <w:pStyle w:val="ListParagraph"/>
        <w:numPr>
          <w:ilvl w:val="0"/>
          <w:numId w:val="9"/>
        </w:numPr>
        <w:jc w:val="both"/>
        <w:rPr>
          <w:lang w:val="en-US"/>
        </w:rPr>
      </w:pPr>
      <w:r>
        <w:rPr>
          <w:rStyle w:val="hps"/>
        </w:rPr>
        <w:t>Commission</w:t>
      </w:r>
      <w:r>
        <w:t xml:space="preserve"> </w:t>
      </w:r>
      <w:r>
        <w:rPr>
          <w:rStyle w:val="hps"/>
        </w:rPr>
        <w:t>for</w:t>
      </w:r>
      <w:r>
        <w:t xml:space="preserve"> </w:t>
      </w:r>
      <w:r>
        <w:rPr>
          <w:rStyle w:val="hps"/>
        </w:rPr>
        <w:t>evaluation of applications</w:t>
      </w:r>
      <w:r>
        <w:t xml:space="preserve">, consisting of </w:t>
      </w:r>
      <w:r>
        <w:rPr>
          <w:rStyle w:val="hps"/>
        </w:rPr>
        <w:t>the Executive</w:t>
      </w:r>
      <w:r>
        <w:t xml:space="preserve"> </w:t>
      </w:r>
      <w:r>
        <w:rPr>
          <w:rStyle w:val="hps"/>
        </w:rPr>
        <w:t>Office staff</w:t>
      </w:r>
      <w:r>
        <w:t xml:space="preserve"> </w:t>
      </w:r>
      <w:r>
        <w:rPr>
          <w:rStyle w:val="hps"/>
        </w:rPr>
        <w:t>and Members</w:t>
      </w:r>
      <w:r>
        <w:t xml:space="preserve"> </w:t>
      </w:r>
      <w:r>
        <w:rPr>
          <w:rStyle w:val="hps"/>
        </w:rPr>
        <w:t>of the Commi</w:t>
      </w:r>
      <w:r w:rsidR="002E1963">
        <w:rPr>
          <w:rStyle w:val="hps"/>
        </w:rPr>
        <w:t>ssion,</w:t>
      </w:r>
      <w:r>
        <w:t xml:space="preserve"> </w:t>
      </w:r>
      <w:r>
        <w:rPr>
          <w:rStyle w:val="hps"/>
        </w:rPr>
        <w:t xml:space="preserve">shall be </w:t>
      </w:r>
      <w:r w:rsidR="002E1963">
        <w:rPr>
          <w:rStyle w:val="hps"/>
        </w:rPr>
        <w:t>appointed</w:t>
      </w:r>
      <w:r>
        <w:t xml:space="preserve"> </w:t>
      </w:r>
      <w:r>
        <w:rPr>
          <w:rStyle w:val="hps"/>
        </w:rPr>
        <w:t>by</w:t>
      </w:r>
      <w:r>
        <w:t xml:space="preserve"> </w:t>
      </w:r>
      <w:r>
        <w:rPr>
          <w:rStyle w:val="hps"/>
        </w:rPr>
        <w:t>a</w:t>
      </w:r>
      <w:r>
        <w:t xml:space="preserve"> </w:t>
      </w:r>
      <w:r>
        <w:rPr>
          <w:rStyle w:val="hps"/>
        </w:rPr>
        <w:t>special decision of the</w:t>
      </w:r>
      <w:r>
        <w:t xml:space="preserve"> </w:t>
      </w:r>
      <w:r>
        <w:rPr>
          <w:rStyle w:val="hps"/>
        </w:rPr>
        <w:t>IMC.</w:t>
      </w:r>
    </w:p>
    <w:p w:rsidR="004D2BCA" w:rsidRPr="0025746D" w:rsidRDefault="004D2BCA" w:rsidP="005217AD">
      <w:pPr>
        <w:jc w:val="center"/>
        <w:rPr>
          <w:b/>
          <w:bCs/>
          <w:lang w:val="en-US"/>
        </w:rPr>
      </w:pPr>
    </w:p>
    <w:p w:rsidR="00AD72CF" w:rsidRPr="0025746D" w:rsidRDefault="004A54F7" w:rsidP="005217AD">
      <w:pPr>
        <w:jc w:val="center"/>
        <w:rPr>
          <w:b/>
          <w:bCs/>
          <w:lang w:val="en-US"/>
        </w:rPr>
      </w:pPr>
      <w:r w:rsidRPr="0025746D">
        <w:rPr>
          <w:b/>
          <w:bCs/>
          <w:lang w:val="en-US"/>
        </w:rPr>
        <w:t>ARTICLE</w:t>
      </w:r>
      <w:r w:rsidR="005A54EB">
        <w:rPr>
          <w:b/>
          <w:bCs/>
          <w:lang w:val="en-US"/>
        </w:rPr>
        <w:t xml:space="preserve"> </w:t>
      </w:r>
      <w:r w:rsidR="002C1FC2" w:rsidRPr="0025746D">
        <w:rPr>
          <w:b/>
          <w:bCs/>
          <w:lang w:val="en-US"/>
        </w:rPr>
        <w:t>5</w:t>
      </w:r>
    </w:p>
    <w:p w:rsidR="00AD72CF" w:rsidRPr="0025746D" w:rsidRDefault="007C2DF9" w:rsidP="00FE60E6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Criteria for Evaluation of Applications</w:t>
      </w:r>
    </w:p>
    <w:p w:rsidR="00AD72CF" w:rsidRPr="0025746D" w:rsidRDefault="00AD72CF" w:rsidP="00C21DCE">
      <w:pPr>
        <w:jc w:val="both"/>
        <w:rPr>
          <w:lang w:val="en-US"/>
        </w:rPr>
      </w:pPr>
    </w:p>
    <w:p w:rsidR="00AD72CF" w:rsidRPr="00BA7490" w:rsidRDefault="00BA7490" w:rsidP="00BA7490">
      <w:pPr>
        <w:pStyle w:val="ListParagraph"/>
        <w:numPr>
          <w:ilvl w:val="0"/>
          <w:numId w:val="10"/>
        </w:numPr>
        <w:jc w:val="both"/>
        <w:rPr>
          <w:lang w:val="en-US"/>
        </w:rPr>
      </w:pPr>
      <w:r>
        <w:rPr>
          <w:lang w:val="en-US"/>
        </w:rPr>
        <w:t>In accordance with the Article 22 of the IMC Law, during the evaluation of submitted applications for broadcasting license, IMC will consider the following criteria:</w:t>
      </w:r>
      <w:r w:rsidR="00AD72CF" w:rsidRPr="00BA7490">
        <w:rPr>
          <w:lang w:val="en-US"/>
        </w:rPr>
        <w:t xml:space="preserve"> </w:t>
      </w:r>
    </w:p>
    <w:p w:rsidR="00AD72CF" w:rsidRPr="0025746D" w:rsidRDefault="00AD72CF" w:rsidP="00C21DCE">
      <w:pPr>
        <w:jc w:val="both"/>
        <w:rPr>
          <w:lang w:val="en-US"/>
        </w:rPr>
      </w:pPr>
    </w:p>
    <w:p w:rsidR="00AD72CF" w:rsidRPr="0025746D" w:rsidRDefault="00AD72CF" w:rsidP="003334F3">
      <w:pPr>
        <w:ind w:left="360"/>
        <w:jc w:val="both"/>
        <w:rPr>
          <w:b/>
          <w:bCs/>
          <w:lang w:val="en-US"/>
        </w:rPr>
      </w:pPr>
      <w:r w:rsidRPr="0025746D">
        <w:rPr>
          <w:b/>
          <w:bCs/>
          <w:lang w:val="en-US"/>
        </w:rPr>
        <w:t>1.1</w:t>
      </w:r>
      <w:r w:rsidRPr="0025746D">
        <w:rPr>
          <w:lang w:val="en-US"/>
        </w:rPr>
        <w:t xml:space="preserve"> </w:t>
      </w:r>
      <w:r w:rsidR="00950248" w:rsidRPr="00950248">
        <w:rPr>
          <w:rStyle w:val="hps"/>
          <w:b/>
        </w:rPr>
        <w:t>Capacity</w:t>
      </w:r>
      <w:r w:rsidR="00950248" w:rsidRPr="00950248">
        <w:rPr>
          <w:b/>
        </w:rPr>
        <w:t xml:space="preserve"> </w:t>
      </w:r>
      <w:r w:rsidR="00950248" w:rsidRPr="00950248">
        <w:rPr>
          <w:rStyle w:val="hps"/>
          <w:b/>
        </w:rPr>
        <w:t>to develop</w:t>
      </w:r>
      <w:r w:rsidR="00950248" w:rsidRPr="00950248">
        <w:rPr>
          <w:b/>
        </w:rPr>
        <w:t xml:space="preserve"> </w:t>
      </w:r>
      <w:r w:rsidR="00950248" w:rsidRPr="00950248">
        <w:rPr>
          <w:rStyle w:val="hps"/>
          <w:b/>
        </w:rPr>
        <w:t>its own program</w:t>
      </w:r>
      <w:r w:rsidR="00950248" w:rsidRPr="00950248">
        <w:rPr>
          <w:b/>
        </w:rPr>
        <w:t xml:space="preserve"> </w:t>
      </w:r>
      <w:r w:rsidR="00950248" w:rsidRPr="00950248">
        <w:rPr>
          <w:rStyle w:val="hps"/>
          <w:b/>
        </w:rPr>
        <w:t>and the need</w:t>
      </w:r>
      <w:r w:rsidR="00950248" w:rsidRPr="00950248">
        <w:rPr>
          <w:b/>
        </w:rPr>
        <w:t xml:space="preserve"> </w:t>
      </w:r>
      <w:r w:rsidR="00950248" w:rsidRPr="00950248">
        <w:rPr>
          <w:rStyle w:val="hps"/>
          <w:b/>
        </w:rPr>
        <w:t>to</w:t>
      </w:r>
      <w:r w:rsidR="00950248" w:rsidRPr="00950248">
        <w:rPr>
          <w:b/>
        </w:rPr>
        <w:t xml:space="preserve"> </w:t>
      </w:r>
      <w:r w:rsidR="00950248" w:rsidRPr="00950248">
        <w:rPr>
          <w:rStyle w:val="hps"/>
          <w:b/>
        </w:rPr>
        <w:t>provide diversified programs</w:t>
      </w:r>
      <w:r w:rsidR="00950248" w:rsidRPr="00950248">
        <w:rPr>
          <w:b/>
        </w:rPr>
        <w:t xml:space="preserve"> </w:t>
      </w:r>
      <w:r w:rsidR="00950248" w:rsidRPr="00950248">
        <w:rPr>
          <w:rStyle w:val="hps"/>
          <w:b/>
        </w:rPr>
        <w:t>for all citizens</w:t>
      </w:r>
      <w:r w:rsidR="00950248" w:rsidRPr="00950248">
        <w:rPr>
          <w:b/>
        </w:rPr>
        <w:t xml:space="preserve"> </w:t>
      </w:r>
      <w:r w:rsidR="00950248" w:rsidRPr="00950248">
        <w:rPr>
          <w:rStyle w:val="hps"/>
          <w:b/>
        </w:rPr>
        <w:t>in</w:t>
      </w:r>
      <w:r w:rsidR="00950248" w:rsidRPr="00950248">
        <w:rPr>
          <w:b/>
        </w:rPr>
        <w:t xml:space="preserve"> </w:t>
      </w:r>
      <w:r w:rsidR="00950248" w:rsidRPr="00950248">
        <w:rPr>
          <w:rStyle w:val="hps"/>
          <w:b/>
        </w:rPr>
        <w:t>that coverage area:</w:t>
      </w:r>
    </w:p>
    <w:p w:rsidR="00AD72CF" w:rsidRPr="0025746D" w:rsidRDefault="00AD72CF" w:rsidP="00C21DCE">
      <w:pPr>
        <w:ind w:left="360"/>
        <w:jc w:val="both"/>
        <w:rPr>
          <w:lang w:val="en-US"/>
        </w:rPr>
      </w:pPr>
    </w:p>
    <w:p w:rsidR="00AD72CF" w:rsidRPr="0025746D" w:rsidRDefault="004E24A0" w:rsidP="00C21DCE">
      <w:pPr>
        <w:numPr>
          <w:ilvl w:val="1"/>
          <w:numId w:val="3"/>
        </w:numPr>
        <w:jc w:val="both"/>
        <w:rPr>
          <w:lang w:val="en-US"/>
        </w:rPr>
      </w:pPr>
      <w:r>
        <w:rPr>
          <w:lang w:val="en-US"/>
        </w:rPr>
        <w:t xml:space="preserve">Proposed Program Format and Schedule, </w:t>
      </w:r>
      <w:r>
        <w:rPr>
          <w:rStyle w:val="hps"/>
        </w:rPr>
        <w:t>taking</w:t>
      </w:r>
      <w:r>
        <w:t xml:space="preserve"> </w:t>
      </w:r>
      <w:r>
        <w:rPr>
          <w:rStyle w:val="hps"/>
        </w:rPr>
        <w:t>into account</w:t>
      </w:r>
      <w:r>
        <w:t xml:space="preserve"> </w:t>
      </w:r>
      <w:r>
        <w:rPr>
          <w:rStyle w:val="hps"/>
        </w:rPr>
        <w:t>the demand for that</w:t>
      </w:r>
      <w:r>
        <w:t xml:space="preserve"> </w:t>
      </w:r>
      <w:r>
        <w:rPr>
          <w:rStyle w:val="hps"/>
        </w:rPr>
        <w:t>service;</w:t>
      </w:r>
      <w:r w:rsidRPr="0025746D">
        <w:rPr>
          <w:lang w:val="en-US"/>
        </w:rPr>
        <w:t xml:space="preserve"> </w:t>
      </w:r>
      <w:r w:rsidR="00AD72CF" w:rsidRPr="0025746D">
        <w:rPr>
          <w:lang w:val="en-US"/>
        </w:rPr>
        <w:t xml:space="preserve"> </w:t>
      </w:r>
    </w:p>
    <w:p w:rsidR="00AD72CF" w:rsidRPr="0025746D" w:rsidRDefault="004E24A0" w:rsidP="00C21DCE">
      <w:pPr>
        <w:numPr>
          <w:ilvl w:val="1"/>
          <w:numId w:val="3"/>
        </w:numPr>
        <w:jc w:val="both"/>
        <w:rPr>
          <w:lang w:val="en-US"/>
        </w:rPr>
      </w:pPr>
      <w:r>
        <w:rPr>
          <w:lang w:val="en-US"/>
        </w:rPr>
        <w:t xml:space="preserve">Program </w:t>
      </w:r>
      <w:r w:rsidR="00E80538" w:rsidRPr="0025746D">
        <w:rPr>
          <w:lang w:val="en-US"/>
        </w:rPr>
        <w:t>Stru</w:t>
      </w:r>
      <w:r>
        <w:rPr>
          <w:lang w:val="en-US"/>
        </w:rPr>
        <w:t>cture;</w:t>
      </w:r>
    </w:p>
    <w:p w:rsidR="00AD72CF" w:rsidRPr="0025746D" w:rsidRDefault="00EE6C30" w:rsidP="00C21DCE">
      <w:pPr>
        <w:numPr>
          <w:ilvl w:val="1"/>
          <w:numId w:val="3"/>
        </w:numPr>
        <w:jc w:val="both"/>
        <w:rPr>
          <w:lang w:val="en-US"/>
        </w:rPr>
      </w:pPr>
      <w:r>
        <w:rPr>
          <w:rStyle w:val="hps"/>
        </w:rPr>
        <w:t>The amount of</w:t>
      </w:r>
      <w:r>
        <w:t xml:space="preserve"> </w:t>
      </w:r>
      <w:r>
        <w:rPr>
          <w:rStyle w:val="hps"/>
        </w:rPr>
        <w:t>local</w:t>
      </w:r>
      <w:r>
        <w:t xml:space="preserve"> </w:t>
      </w:r>
      <w:r>
        <w:rPr>
          <w:rStyle w:val="hps"/>
        </w:rPr>
        <w:t>program</w:t>
      </w:r>
      <w:r>
        <w:t xml:space="preserve"> </w:t>
      </w:r>
      <w:r>
        <w:rPr>
          <w:rStyle w:val="hps"/>
        </w:rPr>
        <w:t>produced</w:t>
      </w:r>
      <w:r>
        <w:t xml:space="preserve"> </w:t>
      </w:r>
      <w:r>
        <w:rPr>
          <w:rStyle w:val="hps"/>
        </w:rPr>
        <w:t>by the applicant</w:t>
      </w:r>
      <w:r w:rsidR="00AD72CF" w:rsidRPr="0025746D">
        <w:rPr>
          <w:lang w:val="en-US"/>
        </w:rPr>
        <w:t xml:space="preserve">; </w:t>
      </w:r>
    </w:p>
    <w:p w:rsidR="00AD72CF" w:rsidRPr="0025746D" w:rsidRDefault="00FC175A" w:rsidP="00C21DCE">
      <w:pPr>
        <w:numPr>
          <w:ilvl w:val="1"/>
          <w:numId w:val="3"/>
        </w:numPr>
        <w:jc w:val="both"/>
        <w:rPr>
          <w:lang w:val="en-US"/>
        </w:rPr>
      </w:pPr>
      <w:r>
        <w:rPr>
          <w:rStyle w:val="hps"/>
        </w:rPr>
        <w:t>Type of</w:t>
      </w:r>
      <w:r>
        <w:t xml:space="preserve"> </w:t>
      </w:r>
      <w:r>
        <w:rPr>
          <w:rStyle w:val="hps"/>
        </w:rPr>
        <w:t>programs</w:t>
      </w:r>
      <w:r>
        <w:t xml:space="preserve"> </w:t>
      </w:r>
      <w:r>
        <w:rPr>
          <w:rStyle w:val="hps"/>
        </w:rPr>
        <w:t>produced</w:t>
      </w:r>
      <w:r>
        <w:t xml:space="preserve"> </w:t>
      </w:r>
      <w:r>
        <w:rPr>
          <w:rStyle w:val="hps"/>
        </w:rPr>
        <w:t>by the applicant</w:t>
      </w:r>
      <w:r w:rsidR="00AD72CF" w:rsidRPr="0025746D">
        <w:rPr>
          <w:lang w:val="en-US"/>
        </w:rPr>
        <w:t xml:space="preserve">; </w:t>
      </w:r>
    </w:p>
    <w:p w:rsidR="00AD72CF" w:rsidRDefault="00FC175A" w:rsidP="00C21DCE">
      <w:pPr>
        <w:numPr>
          <w:ilvl w:val="1"/>
          <w:numId w:val="3"/>
        </w:numPr>
        <w:jc w:val="both"/>
        <w:rPr>
          <w:lang w:val="en-US"/>
        </w:rPr>
      </w:pPr>
      <w:r>
        <w:rPr>
          <w:rStyle w:val="hps"/>
        </w:rPr>
        <w:t>The</w:t>
      </w:r>
      <w:r>
        <w:t xml:space="preserve"> </w:t>
      </w:r>
      <w:r>
        <w:rPr>
          <w:rStyle w:val="hps"/>
        </w:rPr>
        <w:t>nature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character of the</w:t>
      </w:r>
      <w:r>
        <w:t xml:space="preserve"> </w:t>
      </w:r>
      <w:r>
        <w:rPr>
          <w:rStyle w:val="hps"/>
        </w:rPr>
        <w:t>produced program;</w:t>
      </w:r>
      <w:r w:rsidR="00AD72CF" w:rsidRPr="0025746D">
        <w:rPr>
          <w:lang w:val="en-US"/>
        </w:rPr>
        <w:t xml:space="preserve"> </w:t>
      </w:r>
    </w:p>
    <w:p w:rsidR="00AD72CF" w:rsidRPr="007E743B" w:rsidRDefault="007E743B" w:rsidP="007E743B">
      <w:pPr>
        <w:numPr>
          <w:ilvl w:val="1"/>
          <w:numId w:val="3"/>
        </w:numPr>
        <w:jc w:val="both"/>
        <w:rPr>
          <w:lang w:val="en-US"/>
        </w:rPr>
      </w:pPr>
      <w:r>
        <w:rPr>
          <w:rStyle w:val="hps"/>
        </w:rPr>
        <w:t>The amount of</w:t>
      </w:r>
      <w:r>
        <w:t xml:space="preserve"> </w:t>
      </w:r>
      <w:r>
        <w:rPr>
          <w:rStyle w:val="hps"/>
        </w:rPr>
        <w:t>information programs</w:t>
      </w:r>
      <w:r>
        <w:t xml:space="preserve"> for </w:t>
      </w:r>
      <w:r>
        <w:rPr>
          <w:rStyle w:val="hps"/>
        </w:rPr>
        <w:t>the public</w:t>
      </w:r>
      <w:r>
        <w:t xml:space="preserve"> </w:t>
      </w:r>
      <w:r>
        <w:rPr>
          <w:rStyle w:val="hps"/>
        </w:rPr>
        <w:t>service</w:t>
      </w:r>
      <w:r>
        <w:t xml:space="preserve"> </w:t>
      </w:r>
      <w:r>
        <w:rPr>
          <w:rStyle w:val="hps"/>
        </w:rPr>
        <w:t>who lives</w:t>
      </w:r>
      <w:r>
        <w:t xml:space="preserve"> </w:t>
      </w:r>
      <w:r>
        <w:rPr>
          <w:rStyle w:val="hps"/>
        </w:rPr>
        <w:t>within</w:t>
      </w:r>
      <w:r>
        <w:t xml:space="preserve"> </w:t>
      </w:r>
      <w:r>
        <w:rPr>
          <w:rStyle w:val="hps"/>
        </w:rPr>
        <w:t>the coverage</w:t>
      </w:r>
      <w:r>
        <w:t xml:space="preserve"> </w:t>
      </w:r>
      <w:r>
        <w:rPr>
          <w:rStyle w:val="hps"/>
        </w:rPr>
        <w:t>area with the signal</w:t>
      </w:r>
      <w:r>
        <w:t xml:space="preserve"> </w:t>
      </w:r>
      <w:r>
        <w:rPr>
          <w:rStyle w:val="hps"/>
        </w:rPr>
        <w:t>by the</w:t>
      </w:r>
      <w:r>
        <w:t xml:space="preserve"> </w:t>
      </w:r>
      <w:r>
        <w:rPr>
          <w:rStyle w:val="hps"/>
        </w:rPr>
        <w:t>applicant</w:t>
      </w:r>
      <w:r>
        <w:t xml:space="preserve"> </w:t>
      </w:r>
      <w:r>
        <w:rPr>
          <w:rStyle w:val="hps"/>
        </w:rPr>
        <w:t>for the IMC license;</w:t>
      </w:r>
    </w:p>
    <w:p w:rsidR="00AD72CF" w:rsidRPr="0025746D" w:rsidRDefault="00AD72CF" w:rsidP="00A81A74">
      <w:pPr>
        <w:jc w:val="both"/>
        <w:rPr>
          <w:lang w:val="en-US"/>
        </w:rPr>
      </w:pPr>
      <w:r w:rsidRPr="0025746D">
        <w:rPr>
          <w:lang w:val="en-US"/>
        </w:rPr>
        <w:t xml:space="preserve"> </w:t>
      </w:r>
      <w:r w:rsidRPr="0025746D">
        <w:rPr>
          <w:lang w:val="en-US"/>
        </w:rPr>
        <w:tab/>
        <w:t xml:space="preserve">g)  </w:t>
      </w:r>
      <w:r w:rsidR="007E743B">
        <w:rPr>
          <w:rStyle w:val="hps"/>
        </w:rPr>
        <w:t>Evidence of</w:t>
      </w:r>
      <w:r w:rsidR="007E743B">
        <w:t xml:space="preserve"> </w:t>
      </w:r>
      <w:r w:rsidR="007E743B">
        <w:rPr>
          <w:rStyle w:val="hps"/>
        </w:rPr>
        <w:t>professional</w:t>
      </w:r>
      <w:r w:rsidR="007E743B">
        <w:t xml:space="preserve"> </w:t>
      </w:r>
      <w:r w:rsidR="007E743B">
        <w:rPr>
          <w:rStyle w:val="hps"/>
        </w:rPr>
        <w:t>skills</w:t>
      </w:r>
      <w:r w:rsidR="007E743B">
        <w:t xml:space="preserve"> </w:t>
      </w:r>
      <w:r w:rsidR="007E743B">
        <w:rPr>
          <w:rStyle w:val="hps"/>
        </w:rPr>
        <w:t>to establish</w:t>
      </w:r>
      <w:r w:rsidR="007E743B">
        <w:t xml:space="preserve"> </w:t>
      </w:r>
      <w:r w:rsidR="007E743B">
        <w:rPr>
          <w:rStyle w:val="hps"/>
        </w:rPr>
        <w:t>a broadcaster</w:t>
      </w:r>
      <w:r w:rsidRPr="0025746D">
        <w:rPr>
          <w:lang w:val="en-US"/>
        </w:rPr>
        <w:t>;</w:t>
      </w:r>
    </w:p>
    <w:p w:rsidR="00AD72CF" w:rsidRPr="0025746D" w:rsidRDefault="00AD72CF" w:rsidP="00A81A74">
      <w:pPr>
        <w:ind w:firstLine="720"/>
        <w:jc w:val="both"/>
        <w:rPr>
          <w:lang w:val="en-US"/>
        </w:rPr>
      </w:pPr>
      <w:r w:rsidRPr="0025746D">
        <w:rPr>
          <w:lang w:val="en-US"/>
        </w:rPr>
        <w:t xml:space="preserve">h)  </w:t>
      </w:r>
      <w:r w:rsidR="007E743B">
        <w:rPr>
          <w:rStyle w:val="hps"/>
        </w:rPr>
        <w:t>Evidence of</w:t>
      </w:r>
      <w:r w:rsidR="007E743B">
        <w:t xml:space="preserve"> </w:t>
      </w:r>
      <w:r w:rsidR="007E743B">
        <w:rPr>
          <w:rStyle w:val="hps"/>
        </w:rPr>
        <w:t>ability</w:t>
      </w:r>
      <w:r w:rsidR="007E743B">
        <w:t xml:space="preserve"> </w:t>
      </w:r>
      <w:r w:rsidR="007E743B">
        <w:rPr>
          <w:rStyle w:val="hps"/>
        </w:rPr>
        <w:t>to manage</w:t>
      </w:r>
      <w:r w:rsidR="007E743B">
        <w:t xml:space="preserve"> </w:t>
      </w:r>
      <w:r w:rsidR="007E743B">
        <w:rPr>
          <w:rStyle w:val="hps"/>
        </w:rPr>
        <w:t>a broadcaster</w:t>
      </w:r>
      <w:r w:rsidRPr="0025746D">
        <w:rPr>
          <w:lang w:val="en-US"/>
        </w:rPr>
        <w:t xml:space="preserve">; </w:t>
      </w:r>
    </w:p>
    <w:p w:rsidR="00AD72CF" w:rsidRPr="0025746D" w:rsidRDefault="00E80538" w:rsidP="003334F3">
      <w:pPr>
        <w:ind w:firstLine="720"/>
        <w:jc w:val="both"/>
        <w:rPr>
          <w:lang w:val="en-US"/>
        </w:rPr>
      </w:pPr>
      <w:r w:rsidRPr="0025746D">
        <w:rPr>
          <w:lang w:val="en-US"/>
        </w:rPr>
        <w:t xml:space="preserve">i)   </w:t>
      </w:r>
      <w:r w:rsidR="007E743B">
        <w:rPr>
          <w:lang w:val="en-US"/>
        </w:rPr>
        <w:t>Organizational struc</w:t>
      </w:r>
      <w:r w:rsidRPr="0025746D">
        <w:rPr>
          <w:lang w:val="en-US"/>
        </w:rPr>
        <w:t>tur</w:t>
      </w:r>
      <w:r w:rsidR="007E743B">
        <w:rPr>
          <w:lang w:val="en-US"/>
        </w:rPr>
        <w:t>e</w:t>
      </w:r>
      <w:r w:rsidR="00AD72CF" w:rsidRPr="0025746D">
        <w:rPr>
          <w:lang w:val="en-US"/>
        </w:rPr>
        <w:t>;</w:t>
      </w:r>
    </w:p>
    <w:p w:rsidR="00AD72CF" w:rsidRPr="0025746D" w:rsidRDefault="00AD72CF" w:rsidP="00B82D1B">
      <w:pPr>
        <w:ind w:left="720"/>
        <w:jc w:val="both"/>
        <w:rPr>
          <w:lang w:val="en-US"/>
        </w:rPr>
      </w:pPr>
      <w:r w:rsidRPr="0025746D">
        <w:rPr>
          <w:lang w:val="en-US"/>
        </w:rPr>
        <w:t xml:space="preserve">j)   </w:t>
      </w:r>
      <w:r w:rsidR="007E743B">
        <w:rPr>
          <w:rStyle w:val="hps"/>
        </w:rPr>
        <w:t>Programs</w:t>
      </w:r>
      <w:r w:rsidR="007E743B">
        <w:t xml:space="preserve"> </w:t>
      </w:r>
      <w:r w:rsidR="007E743B">
        <w:rPr>
          <w:rStyle w:val="hps"/>
        </w:rPr>
        <w:t>that reflect the</w:t>
      </w:r>
      <w:r w:rsidR="007E743B">
        <w:t xml:space="preserve"> </w:t>
      </w:r>
      <w:r w:rsidR="007E743B">
        <w:rPr>
          <w:rStyle w:val="hps"/>
        </w:rPr>
        <w:t>linguistic diversity</w:t>
      </w:r>
      <w:r w:rsidR="007E743B">
        <w:t xml:space="preserve"> </w:t>
      </w:r>
      <w:r w:rsidR="007E743B">
        <w:rPr>
          <w:rStyle w:val="hps"/>
        </w:rPr>
        <w:t>in</w:t>
      </w:r>
      <w:r w:rsidR="007E743B">
        <w:t xml:space="preserve"> </w:t>
      </w:r>
      <w:r w:rsidR="007E743B">
        <w:rPr>
          <w:rStyle w:val="hps"/>
        </w:rPr>
        <w:t>that</w:t>
      </w:r>
      <w:r w:rsidR="007E743B">
        <w:t xml:space="preserve"> </w:t>
      </w:r>
      <w:r w:rsidR="007E743B">
        <w:rPr>
          <w:rStyle w:val="hps"/>
        </w:rPr>
        <w:t>coverage</w:t>
      </w:r>
      <w:r w:rsidR="007E743B">
        <w:t xml:space="preserve"> </w:t>
      </w:r>
      <w:r w:rsidR="007E743B">
        <w:rPr>
          <w:rStyle w:val="hps"/>
        </w:rPr>
        <w:t>area.</w:t>
      </w:r>
    </w:p>
    <w:p w:rsidR="00AD72CF" w:rsidRPr="0025746D" w:rsidRDefault="00AD72CF" w:rsidP="00C21DCE">
      <w:pPr>
        <w:jc w:val="both"/>
        <w:rPr>
          <w:lang w:val="en-US"/>
        </w:rPr>
      </w:pPr>
    </w:p>
    <w:p w:rsidR="00197D61" w:rsidRPr="0025746D" w:rsidRDefault="00197D61" w:rsidP="00C21DCE">
      <w:pPr>
        <w:jc w:val="both"/>
        <w:rPr>
          <w:i/>
          <w:iCs/>
          <w:lang w:val="en-US"/>
        </w:rPr>
      </w:pPr>
      <w:r w:rsidRPr="00197D61">
        <w:rPr>
          <w:i/>
          <w:iCs/>
          <w:lang w:val="en-US"/>
        </w:rPr>
        <w:t>The maximum number that can be achieved for the fulfillment of this criterion is 40 points</w:t>
      </w:r>
    </w:p>
    <w:p w:rsidR="00AD72CF" w:rsidRPr="0025746D" w:rsidRDefault="00AD72CF" w:rsidP="00C21DCE">
      <w:pPr>
        <w:tabs>
          <w:tab w:val="left" w:pos="900"/>
          <w:tab w:val="left" w:pos="1080"/>
        </w:tabs>
        <w:jc w:val="both"/>
        <w:rPr>
          <w:lang w:val="en-US"/>
        </w:rPr>
      </w:pPr>
    </w:p>
    <w:p w:rsidR="00AD72CF" w:rsidRPr="0025746D" w:rsidRDefault="00AD72CF" w:rsidP="00C21DCE">
      <w:pPr>
        <w:tabs>
          <w:tab w:val="left" w:pos="1080"/>
        </w:tabs>
        <w:ind w:left="360"/>
        <w:jc w:val="both"/>
        <w:rPr>
          <w:lang w:val="en-US"/>
        </w:rPr>
      </w:pPr>
      <w:r w:rsidRPr="0025746D">
        <w:rPr>
          <w:b/>
          <w:bCs/>
          <w:lang w:val="en-US"/>
        </w:rPr>
        <w:t>1.2</w:t>
      </w:r>
      <w:r w:rsidRPr="0025746D">
        <w:rPr>
          <w:lang w:val="en-US"/>
        </w:rPr>
        <w:t xml:space="preserve">   </w:t>
      </w:r>
      <w:r w:rsidR="006A1E1F">
        <w:rPr>
          <w:b/>
          <w:bCs/>
          <w:lang w:val="en-US"/>
        </w:rPr>
        <w:t xml:space="preserve">Technical </w:t>
      </w:r>
      <w:r w:rsidR="005A54EB">
        <w:rPr>
          <w:b/>
          <w:bCs/>
          <w:lang w:val="en-US"/>
        </w:rPr>
        <w:t>Conditions</w:t>
      </w:r>
      <w:r w:rsidRPr="0025746D">
        <w:rPr>
          <w:b/>
          <w:bCs/>
          <w:lang w:val="en-US"/>
        </w:rPr>
        <w:t>:</w:t>
      </w:r>
    </w:p>
    <w:p w:rsidR="00AD72CF" w:rsidRPr="0025746D" w:rsidRDefault="00AD72CF" w:rsidP="00C21DCE">
      <w:pPr>
        <w:ind w:firstLine="720"/>
        <w:jc w:val="both"/>
        <w:rPr>
          <w:lang w:val="en-US"/>
        </w:rPr>
      </w:pPr>
    </w:p>
    <w:p w:rsidR="00C96A4F" w:rsidRDefault="00C96A4F" w:rsidP="00B82D1B">
      <w:pPr>
        <w:pStyle w:val="ListParagraph"/>
        <w:numPr>
          <w:ilvl w:val="0"/>
          <w:numId w:val="15"/>
        </w:numPr>
        <w:jc w:val="both"/>
        <w:rPr>
          <w:lang w:val="en-US"/>
        </w:rPr>
      </w:pPr>
      <w:r>
        <w:rPr>
          <w:lang w:val="en-US"/>
        </w:rPr>
        <w:t>Technical Project of broadcasting system;</w:t>
      </w:r>
    </w:p>
    <w:p w:rsidR="00AD72CF" w:rsidRPr="0025746D" w:rsidRDefault="00C96A4F" w:rsidP="00B82D1B">
      <w:pPr>
        <w:pStyle w:val="ListParagraph"/>
        <w:numPr>
          <w:ilvl w:val="0"/>
          <w:numId w:val="15"/>
        </w:numPr>
        <w:jc w:val="both"/>
        <w:rPr>
          <w:lang w:val="en-US"/>
        </w:rPr>
      </w:pPr>
      <w:r>
        <w:rPr>
          <w:lang w:val="en-US"/>
        </w:rPr>
        <w:t>Quality of proposed broadcasting technology;</w:t>
      </w:r>
    </w:p>
    <w:p w:rsidR="00AD72CF" w:rsidRPr="0025746D" w:rsidRDefault="00C96A4F" w:rsidP="00B82D1B">
      <w:pPr>
        <w:pStyle w:val="ListParagraph"/>
        <w:numPr>
          <w:ilvl w:val="0"/>
          <w:numId w:val="15"/>
        </w:numPr>
        <w:jc w:val="both"/>
        <w:rPr>
          <w:lang w:val="en-US"/>
        </w:rPr>
      </w:pPr>
      <w:r>
        <w:rPr>
          <w:lang w:val="en-US"/>
        </w:rPr>
        <w:t>Quality of Technology and proposed working standards in studio</w:t>
      </w:r>
      <w:r w:rsidR="00AD72CF" w:rsidRPr="0025746D">
        <w:rPr>
          <w:lang w:val="en-US"/>
        </w:rPr>
        <w:t>;</w:t>
      </w:r>
    </w:p>
    <w:p w:rsidR="00AD72CF" w:rsidRPr="00C96A4F" w:rsidRDefault="00C96A4F" w:rsidP="00C96A4F">
      <w:pPr>
        <w:pStyle w:val="ListParagraph"/>
        <w:numPr>
          <w:ilvl w:val="0"/>
          <w:numId w:val="15"/>
        </w:numPr>
        <w:jc w:val="both"/>
        <w:rPr>
          <w:lang w:val="en-US"/>
        </w:rPr>
      </w:pPr>
      <w:r w:rsidRPr="00C96A4F">
        <w:rPr>
          <w:lang w:val="en-US"/>
        </w:rPr>
        <w:t xml:space="preserve">In relation to subparagraphs </w:t>
      </w:r>
      <w:r w:rsidR="00AD72CF" w:rsidRPr="00C96A4F">
        <w:rPr>
          <w:lang w:val="en-US"/>
        </w:rPr>
        <w:t xml:space="preserve">a), b) </w:t>
      </w:r>
      <w:r>
        <w:rPr>
          <w:lang w:val="en-US"/>
        </w:rPr>
        <w:t>and</w:t>
      </w:r>
      <w:r w:rsidR="00AD72CF" w:rsidRPr="00C96A4F">
        <w:rPr>
          <w:lang w:val="en-US"/>
        </w:rPr>
        <w:t xml:space="preserve"> c) </w:t>
      </w:r>
      <w:r>
        <w:rPr>
          <w:lang w:val="en-US"/>
        </w:rPr>
        <w:t xml:space="preserve">of this Article, relevant commission of the IMC will verify the situation in terrain. </w:t>
      </w:r>
    </w:p>
    <w:p w:rsidR="00AD72CF" w:rsidRPr="0025746D" w:rsidRDefault="00AD72CF" w:rsidP="00C21DCE">
      <w:pPr>
        <w:jc w:val="both"/>
        <w:rPr>
          <w:lang w:val="en-US"/>
        </w:rPr>
      </w:pPr>
    </w:p>
    <w:p w:rsidR="00C96A4F" w:rsidRDefault="00C96A4F" w:rsidP="00C96A4F">
      <w:pPr>
        <w:jc w:val="both"/>
        <w:rPr>
          <w:i/>
          <w:iCs/>
          <w:lang w:val="en-US"/>
        </w:rPr>
      </w:pPr>
      <w:r w:rsidRPr="00197D61">
        <w:rPr>
          <w:i/>
          <w:iCs/>
          <w:lang w:val="en-US"/>
        </w:rPr>
        <w:t xml:space="preserve">The maximum number that can be achieved for the fulfillment of this criterion is </w:t>
      </w:r>
      <w:r>
        <w:rPr>
          <w:i/>
          <w:iCs/>
          <w:lang w:val="en-US"/>
        </w:rPr>
        <w:t>30</w:t>
      </w:r>
      <w:r w:rsidRPr="00197D61">
        <w:rPr>
          <w:i/>
          <w:iCs/>
          <w:lang w:val="en-US"/>
        </w:rPr>
        <w:t xml:space="preserve"> points</w:t>
      </w:r>
    </w:p>
    <w:p w:rsidR="005A54EB" w:rsidRDefault="005A54EB" w:rsidP="00C96A4F">
      <w:pPr>
        <w:jc w:val="both"/>
        <w:rPr>
          <w:i/>
          <w:iCs/>
          <w:lang w:val="en-US"/>
        </w:rPr>
      </w:pPr>
    </w:p>
    <w:p w:rsidR="005A54EB" w:rsidRPr="0025746D" w:rsidRDefault="005A54EB" w:rsidP="00C96A4F">
      <w:pPr>
        <w:jc w:val="both"/>
        <w:rPr>
          <w:i/>
          <w:iCs/>
          <w:lang w:val="en-US"/>
        </w:rPr>
      </w:pPr>
    </w:p>
    <w:p w:rsidR="00585D1D" w:rsidRPr="0025746D" w:rsidRDefault="00585D1D" w:rsidP="00C21DCE">
      <w:pPr>
        <w:ind w:left="360"/>
        <w:jc w:val="both"/>
        <w:rPr>
          <w:b/>
          <w:bCs/>
          <w:lang w:val="en-US"/>
        </w:rPr>
      </w:pPr>
    </w:p>
    <w:p w:rsidR="00AD72CF" w:rsidRPr="0025746D" w:rsidRDefault="00AD72CF" w:rsidP="00C21DCE">
      <w:pPr>
        <w:ind w:left="360"/>
        <w:jc w:val="both"/>
        <w:rPr>
          <w:lang w:val="en-US"/>
        </w:rPr>
      </w:pPr>
      <w:r w:rsidRPr="0025746D">
        <w:rPr>
          <w:b/>
          <w:bCs/>
          <w:lang w:val="en-US"/>
        </w:rPr>
        <w:t>1.3</w:t>
      </w:r>
      <w:r w:rsidR="00D33A3E">
        <w:rPr>
          <w:lang w:val="en-US"/>
        </w:rPr>
        <w:t xml:space="preserve"> </w:t>
      </w:r>
      <w:r w:rsidR="008328EA">
        <w:rPr>
          <w:b/>
          <w:bCs/>
          <w:lang w:val="en-US"/>
        </w:rPr>
        <w:t>F</w:t>
      </w:r>
      <w:r w:rsidR="008328EA" w:rsidRPr="008328EA">
        <w:rPr>
          <w:b/>
          <w:bCs/>
          <w:lang w:val="en-US"/>
        </w:rPr>
        <w:t xml:space="preserve">inancial </w:t>
      </w:r>
      <w:r w:rsidR="008328EA">
        <w:rPr>
          <w:b/>
          <w:bCs/>
          <w:lang w:val="en-US"/>
        </w:rPr>
        <w:t>S</w:t>
      </w:r>
      <w:r w:rsidR="008328EA" w:rsidRPr="008328EA">
        <w:rPr>
          <w:b/>
          <w:bCs/>
          <w:lang w:val="en-US"/>
        </w:rPr>
        <w:t>ustainability</w:t>
      </w:r>
      <w:r w:rsidRPr="0025746D">
        <w:rPr>
          <w:b/>
          <w:bCs/>
          <w:lang w:val="en-US"/>
        </w:rPr>
        <w:t>:</w:t>
      </w:r>
    </w:p>
    <w:p w:rsidR="00AD72CF" w:rsidRPr="0025746D" w:rsidRDefault="00AD72CF" w:rsidP="00C21DCE">
      <w:pPr>
        <w:jc w:val="both"/>
        <w:rPr>
          <w:lang w:val="en-US"/>
        </w:rPr>
      </w:pPr>
    </w:p>
    <w:p w:rsidR="00AD72CF" w:rsidRPr="0025746D" w:rsidRDefault="00AD72CF" w:rsidP="00C21DCE">
      <w:pPr>
        <w:ind w:left="1080" w:hanging="360"/>
        <w:jc w:val="both"/>
        <w:rPr>
          <w:lang w:val="en-US"/>
        </w:rPr>
      </w:pPr>
      <w:r w:rsidRPr="0025746D">
        <w:rPr>
          <w:lang w:val="en-US"/>
        </w:rPr>
        <w:t>a)</w:t>
      </w:r>
      <w:r w:rsidRPr="0025746D">
        <w:rPr>
          <w:lang w:val="en-US"/>
        </w:rPr>
        <w:tab/>
      </w:r>
      <w:r w:rsidR="00D33A3E">
        <w:rPr>
          <w:rStyle w:val="hps"/>
        </w:rPr>
        <w:t>Evidence of</w:t>
      </w:r>
      <w:r w:rsidR="00D33A3E">
        <w:t xml:space="preserve"> </w:t>
      </w:r>
      <w:r w:rsidR="00D33A3E">
        <w:rPr>
          <w:rStyle w:val="hps"/>
        </w:rPr>
        <w:t>financial</w:t>
      </w:r>
      <w:r w:rsidR="00D33A3E">
        <w:t xml:space="preserve"> </w:t>
      </w:r>
      <w:r w:rsidR="00D33A3E">
        <w:rPr>
          <w:rStyle w:val="hps"/>
        </w:rPr>
        <w:t>resources</w:t>
      </w:r>
      <w:r w:rsidR="00D33A3E">
        <w:t xml:space="preserve"> </w:t>
      </w:r>
      <w:r w:rsidR="00D33A3E">
        <w:rPr>
          <w:rStyle w:val="hps"/>
        </w:rPr>
        <w:t>(</w:t>
      </w:r>
      <w:r w:rsidR="00D33A3E">
        <w:t xml:space="preserve">bank </w:t>
      </w:r>
      <w:r w:rsidR="00D33A3E">
        <w:rPr>
          <w:rStyle w:val="hps"/>
        </w:rPr>
        <w:t>guarantee</w:t>
      </w:r>
      <w:r w:rsidR="00D33A3E">
        <w:t xml:space="preserve">, </w:t>
      </w:r>
      <w:r w:rsidR="00D33A3E">
        <w:rPr>
          <w:rStyle w:val="hps"/>
        </w:rPr>
        <w:t>evidence of</w:t>
      </w:r>
      <w:r w:rsidR="00D33A3E">
        <w:t xml:space="preserve"> </w:t>
      </w:r>
      <w:r w:rsidR="00D33A3E">
        <w:rPr>
          <w:rStyle w:val="hps"/>
        </w:rPr>
        <w:t>donations or</w:t>
      </w:r>
      <w:r w:rsidR="00D33A3E">
        <w:t xml:space="preserve"> </w:t>
      </w:r>
      <w:r w:rsidR="00D33A3E">
        <w:rPr>
          <w:rStyle w:val="hps"/>
        </w:rPr>
        <w:t>similar</w:t>
      </w:r>
      <w:r w:rsidR="00D33A3E">
        <w:t>);</w:t>
      </w:r>
      <w:r w:rsidR="00D33A3E" w:rsidRPr="0025746D">
        <w:rPr>
          <w:lang w:val="en-US"/>
        </w:rPr>
        <w:t xml:space="preserve"> </w:t>
      </w:r>
    </w:p>
    <w:p w:rsidR="00AD72CF" w:rsidRPr="0025746D" w:rsidRDefault="00AD72CF" w:rsidP="00E23754">
      <w:pPr>
        <w:ind w:left="1080" w:hanging="360"/>
        <w:jc w:val="both"/>
        <w:rPr>
          <w:lang w:val="en-US"/>
        </w:rPr>
      </w:pPr>
      <w:r w:rsidRPr="0025746D">
        <w:rPr>
          <w:lang w:val="en-US"/>
        </w:rPr>
        <w:t xml:space="preserve">b)  </w:t>
      </w:r>
      <w:r w:rsidR="00D33A3E">
        <w:rPr>
          <w:rStyle w:val="hps"/>
        </w:rPr>
        <w:t>Submission of</w:t>
      </w:r>
      <w:r w:rsidR="00D33A3E">
        <w:t xml:space="preserve"> </w:t>
      </w:r>
      <w:r w:rsidR="00D33A3E">
        <w:rPr>
          <w:rStyle w:val="hps"/>
        </w:rPr>
        <w:t>a</w:t>
      </w:r>
      <w:r w:rsidR="00D33A3E">
        <w:t xml:space="preserve"> </w:t>
      </w:r>
      <w:r w:rsidR="00D33A3E">
        <w:rPr>
          <w:rStyle w:val="hps"/>
        </w:rPr>
        <w:t>clear</w:t>
      </w:r>
      <w:r w:rsidR="00D33A3E">
        <w:t xml:space="preserve"> </w:t>
      </w:r>
      <w:r w:rsidR="00D33A3E">
        <w:rPr>
          <w:rStyle w:val="hps"/>
        </w:rPr>
        <w:t>business plan</w:t>
      </w:r>
      <w:r w:rsidR="00D33A3E">
        <w:t xml:space="preserve"> </w:t>
      </w:r>
      <w:r w:rsidR="00D33A3E">
        <w:rPr>
          <w:rStyle w:val="hps"/>
        </w:rPr>
        <w:t>for the organization</w:t>
      </w:r>
      <w:r w:rsidR="00D33A3E">
        <w:t xml:space="preserve"> </w:t>
      </w:r>
      <w:r w:rsidR="00D33A3E">
        <w:rPr>
          <w:rStyle w:val="hps"/>
        </w:rPr>
        <w:t>and</w:t>
      </w:r>
      <w:r w:rsidR="00D33A3E">
        <w:t xml:space="preserve"> </w:t>
      </w:r>
      <w:r w:rsidR="00D33A3E">
        <w:rPr>
          <w:rStyle w:val="hps"/>
        </w:rPr>
        <w:t>development of</w:t>
      </w:r>
      <w:r w:rsidR="00D33A3E">
        <w:t xml:space="preserve"> </w:t>
      </w:r>
      <w:r w:rsidR="00D33A3E">
        <w:rPr>
          <w:rStyle w:val="hps"/>
        </w:rPr>
        <w:t>audio</w:t>
      </w:r>
      <w:r w:rsidR="00D33A3E">
        <w:t xml:space="preserve">visual </w:t>
      </w:r>
      <w:r w:rsidR="00D33A3E">
        <w:rPr>
          <w:rStyle w:val="hps"/>
        </w:rPr>
        <w:t>media</w:t>
      </w:r>
      <w:r w:rsidR="00D33A3E">
        <w:t xml:space="preserve"> </w:t>
      </w:r>
      <w:r w:rsidR="00D33A3E">
        <w:rPr>
          <w:rStyle w:val="hps"/>
        </w:rPr>
        <w:t>service;</w:t>
      </w:r>
    </w:p>
    <w:p w:rsidR="00AD72CF" w:rsidRPr="0025746D" w:rsidRDefault="00AD72CF" w:rsidP="00C21DCE">
      <w:pPr>
        <w:jc w:val="both"/>
        <w:rPr>
          <w:lang w:val="en-US"/>
        </w:rPr>
      </w:pPr>
    </w:p>
    <w:p w:rsidR="00F13EF3" w:rsidRPr="0025746D" w:rsidRDefault="00F13EF3" w:rsidP="00F13EF3">
      <w:pPr>
        <w:jc w:val="both"/>
        <w:rPr>
          <w:i/>
          <w:iCs/>
          <w:lang w:val="en-US"/>
        </w:rPr>
      </w:pPr>
      <w:r w:rsidRPr="00197D61">
        <w:rPr>
          <w:i/>
          <w:iCs/>
          <w:lang w:val="en-US"/>
        </w:rPr>
        <w:t xml:space="preserve">The maximum number that can be achieved for the fulfillment of this criterion is </w:t>
      </w:r>
      <w:r>
        <w:rPr>
          <w:i/>
          <w:iCs/>
          <w:lang w:val="en-US"/>
        </w:rPr>
        <w:t>30</w:t>
      </w:r>
      <w:r w:rsidRPr="00197D61">
        <w:rPr>
          <w:i/>
          <w:iCs/>
          <w:lang w:val="en-US"/>
        </w:rPr>
        <w:t xml:space="preserve"> points</w:t>
      </w:r>
    </w:p>
    <w:p w:rsidR="00AD72CF" w:rsidRPr="0025746D" w:rsidRDefault="00AD72CF" w:rsidP="0057425A">
      <w:pPr>
        <w:jc w:val="both"/>
        <w:rPr>
          <w:i/>
          <w:iCs/>
          <w:lang w:val="en-US"/>
        </w:rPr>
      </w:pPr>
    </w:p>
    <w:p w:rsidR="00AD72CF" w:rsidRPr="0025746D" w:rsidRDefault="00AD72CF" w:rsidP="00527A99">
      <w:pPr>
        <w:tabs>
          <w:tab w:val="left" w:pos="720"/>
          <w:tab w:val="left" w:pos="1080"/>
        </w:tabs>
        <w:ind w:left="1080" w:hanging="1080"/>
        <w:jc w:val="both"/>
        <w:rPr>
          <w:lang w:val="en-US"/>
        </w:rPr>
      </w:pPr>
      <w:r w:rsidRPr="0025746D">
        <w:rPr>
          <w:lang w:val="en-US"/>
        </w:rPr>
        <w:t>1.4 R</w:t>
      </w:r>
      <w:r w:rsidR="00F13EF3">
        <w:rPr>
          <w:lang w:val="en-US"/>
        </w:rPr>
        <w:t>especting of IMC regulations</w:t>
      </w:r>
      <w:r w:rsidRPr="0025746D">
        <w:rPr>
          <w:lang w:val="en-US"/>
        </w:rPr>
        <w:t xml:space="preserve"> </w:t>
      </w:r>
    </w:p>
    <w:p w:rsidR="00AD72CF" w:rsidRPr="0025746D" w:rsidRDefault="00AD72CF" w:rsidP="00527A99">
      <w:pPr>
        <w:tabs>
          <w:tab w:val="left" w:pos="720"/>
          <w:tab w:val="left" w:pos="1080"/>
        </w:tabs>
        <w:ind w:left="1080" w:hanging="1080"/>
        <w:jc w:val="both"/>
        <w:rPr>
          <w:lang w:val="en-US"/>
        </w:rPr>
      </w:pPr>
    </w:p>
    <w:p w:rsidR="00AD72CF" w:rsidRPr="0025746D" w:rsidRDefault="00F13EF3" w:rsidP="00527A99">
      <w:pPr>
        <w:pStyle w:val="ListParagraph"/>
        <w:numPr>
          <w:ilvl w:val="0"/>
          <w:numId w:val="16"/>
        </w:numPr>
        <w:tabs>
          <w:tab w:val="left" w:pos="720"/>
          <w:tab w:val="left" w:pos="1080"/>
        </w:tabs>
        <w:jc w:val="both"/>
        <w:rPr>
          <w:lang w:val="en-US"/>
        </w:rPr>
      </w:pPr>
      <w:r>
        <w:rPr>
          <w:rStyle w:val="hps"/>
        </w:rPr>
        <w:t>there has been no</w:t>
      </w:r>
      <w:r>
        <w:t xml:space="preserve"> </w:t>
      </w:r>
      <w:r>
        <w:rPr>
          <w:rStyle w:val="hps"/>
        </w:rPr>
        <w:t>previous violations of the</w:t>
      </w:r>
      <w:r>
        <w:t xml:space="preserve"> IMC </w:t>
      </w:r>
      <w:r>
        <w:rPr>
          <w:rStyle w:val="hps"/>
        </w:rPr>
        <w:t>regulations</w:t>
      </w:r>
      <w:r w:rsidR="00D62A2E">
        <w:rPr>
          <w:lang w:val="en-US"/>
        </w:rPr>
        <w:t xml:space="preserve"> = 0 points</w:t>
      </w:r>
    </w:p>
    <w:p w:rsidR="00AD72CF" w:rsidRPr="0025746D" w:rsidRDefault="00D62A2E" w:rsidP="00527A99">
      <w:pPr>
        <w:pStyle w:val="ListParagraph"/>
        <w:numPr>
          <w:ilvl w:val="0"/>
          <w:numId w:val="16"/>
        </w:numPr>
        <w:tabs>
          <w:tab w:val="left" w:pos="720"/>
          <w:tab w:val="left" w:pos="1080"/>
        </w:tabs>
        <w:jc w:val="both"/>
        <w:rPr>
          <w:lang w:val="en-US"/>
        </w:rPr>
      </w:pPr>
      <w:r>
        <w:rPr>
          <w:rStyle w:val="hps"/>
        </w:rPr>
        <w:t>any request</w:t>
      </w:r>
      <w:r>
        <w:t xml:space="preserve"> </w:t>
      </w:r>
      <w:r>
        <w:rPr>
          <w:rStyle w:val="hps"/>
        </w:rPr>
        <w:t>for</w:t>
      </w:r>
      <w:r>
        <w:t xml:space="preserve"> </w:t>
      </w:r>
      <w:r>
        <w:rPr>
          <w:rStyle w:val="hps"/>
        </w:rPr>
        <w:t>public</w:t>
      </w:r>
      <w:r>
        <w:t xml:space="preserve"> </w:t>
      </w:r>
      <w:r>
        <w:rPr>
          <w:rStyle w:val="hps"/>
        </w:rPr>
        <w:t>apology</w:t>
      </w:r>
      <w:r>
        <w:t xml:space="preserve">, </w:t>
      </w:r>
      <w:r>
        <w:rPr>
          <w:rStyle w:val="hps"/>
        </w:rPr>
        <w:t>warning</w:t>
      </w:r>
      <w:r>
        <w:t xml:space="preserve"> </w:t>
      </w:r>
      <w:r>
        <w:rPr>
          <w:rStyle w:val="hps"/>
        </w:rPr>
        <w:t>or order</w:t>
      </w:r>
      <w:r w:rsidRPr="0025746D">
        <w:rPr>
          <w:lang w:val="en-US"/>
        </w:rPr>
        <w:t xml:space="preserve"> </w:t>
      </w:r>
      <w:r w:rsidR="00AD72CF" w:rsidRPr="0025746D">
        <w:rPr>
          <w:lang w:val="en-US"/>
        </w:rPr>
        <w:t>= minus 1</w:t>
      </w:r>
      <w:r w:rsidR="0064447F" w:rsidRPr="0025746D">
        <w:rPr>
          <w:lang w:val="en-US"/>
        </w:rPr>
        <w:t>0</w:t>
      </w:r>
      <w:r>
        <w:rPr>
          <w:lang w:val="en-US"/>
        </w:rPr>
        <w:t xml:space="preserve"> </w:t>
      </w:r>
      <w:r w:rsidR="00AD72CF" w:rsidRPr="0025746D">
        <w:rPr>
          <w:lang w:val="en-US"/>
        </w:rPr>
        <w:t>(</w:t>
      </w:r>
      <w:r>
        <w:rPr>
          <w:lang w:val="en-US"/>
        </w:rPr>
        <w:t>ten</w:t>
      </w:r>
      <w:r w:rsidR="00AD72CF" w:rsidRPr="0025746D">
        <w:rPr>
          <w:lang w:val="en-US"/>
        </w:rPr>
        <w:t>) p</w:t>
      </w:r>
      <w:r>
        <w:rPr>
          <w:lang w:val="en-US"/>
        </w:rPr>
        <w:t>oints</w:t>
      </w:r>
    </w:p>
    <w:p w:rsidR="00D62A2E" w:rsidRDefault="00D62A2E" w:rsidP="00527A99">
      <w:pPr>
        <w:pStyle w:val="ListParagraph"/>
        <w:numPr>
          <w:ilvl w:val="0"/>
          <w:numId w:val="16"/>
        </w:numPr>
        <w:tabs>
          <w:tab w:val="left" w:pos="720"/>
          <w:tab w:val="left" w:pos="1080"/>
        </w:tabs>
        <w:jc w:val="both"/>
        <w:rPr>
          <w:lang w:val="en-US"/>
        </w:rPr>
      </w:pPr>
      <w:r w:rsidRPr="00D62A2E">
        <w:rPr>
          <w:lang w:val="en-US"/>
        </w:rPr>
        <w:t>any fine</w:t>
      </w:r>
      <w:r w:rsidR="00AD72CF" w:rsidRPr="00D62A2E">
        <w:rPr>
          <w:lang w:val="en-US"/>
        </w:rPr>
        <w:t xml:space="preserve"> = </w:t>
      </w:r>
      <w:r w:rsidR="0064447F" w:rsidRPr="00D62A2E">
        <w:rPr>
          <w:lang w:val="en-US"/>
        </w:rPr>
        <w:t xml:space="preserve">minus 20 </w:t>
      </w:r>
      <w:r w:rsidR="00AD72CF" w:rsidRPr="00D62A2E">
        <w:rPr>
          <w:lang w:val="en-US"/>
        </w:rPr>
        <w:t>(</w:t>
      </w:r>
      <w:r w:rsidRPr="00D62A2E">
        <w:rPr>
          <w:lang w:val="en-US"/>
        </w:rPr>
        <w:t>twenty</w:t>
      </w:r>
      <w:r w:rsidR="00AD72CF" w:rsidRPr="00D62A2E">
        <w:rPr>
          <w:lang w:val="en-US"/>
        </w:rPr>
        <w:t>) p</w:t>
      </w:r>
      <w:r w:rsidRPr="00D62A2E">
        <w:rPr>
          <w:lang w:val="en-US"/>
        </w:rPr>
        <w:t>oints</w:t>
      </w:r>
    </w:p>
    <w:p w:rsidR="00AD72CF" w:rsidRPr="00D62A2E" w:rsidRDefault="00D62A2E" w:rsidP="00527A99">
      <w:pPr>
        <w:pStyle w:val="ListParagraph"/>
        <w:numPr>
          <w:ilvl w:val="0"/>
          <w:numId w:val="16"/>
        </w:numPr>
        <w:tabs>
          <w:tab w:val="left" w:pos="720"/>
          <w:tab w:val="left" w:pos="1080"/>
        </w:tabs>
        <w:jc w:val="both"/>
        <w:rPr>
          <w:lang w:val="en-US"/>
        </w:rPr>
      </w:pPr>
      <w:r>
        <w:rPr>
          <w:rStyle w:val="hps"/>
        </w:rPr>
        <w:t>any</w:t>
      </w:r>
      <w:r>
        <w:t xml:space="preserve"> </w:t>
      </w:r>
      <w:r>
        <w:rPr>
          <w:rStyle w:val="hps"/>
        </w:rPr>
        <w:t>suspension</w:t>
      </w:r>
      <w:r>
        <w:t xml:space="preserve"> </w:t>
      </w:r>
      <w:r>
        <w:rPr>
          <w:rStyle w:val="hps"/>
        </w:rPr>
        <w:t>of license</w:t>
      </w:r>
      <w:r>
        <w:t xml:space="preserve"> </w:t>
      </w:r>
      <w:r>
        <w:rPr>
          <w:rStyle w:val="hps"/>
        </w:rPr>
        <w:t>or</w:t>
      </w:r>
      <w:r>
        <w:t xml:space="preserve"> </w:t>
      </w:r>
      <w:r>
        <w:rPr>
          <w:rStyle w:val="hps"/>
        </w:rPr>
        <w:t>order for closure of a</w:t>
      </w:r>
      <w:r>
        <w:t xml:space="preserve"> </w:t>
      </w:r>
      <w:r>
        <w:rPr>
          <w:rStyle w:val="hps"/>
        </w:rPr>
        <w:t>station</w:t>
      </w:r>
      <w:r w:rsidR="00AD72CF" w:rsidRPr="00D62A2E">
        <w:rPr>
          <w:lang w:val="en-US"/>
        </w:rPr>
        <w:t xml:space="preserve"> =  minus 3</w:t>
      </w:r>
      <w:r w:rsidR="0064447F" w:rsidRPr="00D62A2E">
        <w:rPr>
          <w:lang w:val="en-US"/>
        </w:rPr>
        <w:t>0</w:t>
      </w:r>
      <w:r w:rsidR="00AD72CF" w:rsidRPr="00D62A2E">
        <w:rPr>
          <w:lang w:val="en-US"/>
        </w:rPr>
        <w:t xml:space="preserve"> (t</w:t>
      </w:r>
      <w:r>
        <w:rPr>
          <w:lang w:val="en-US"/>
        </w:rPr>
        <w:t>hirty</w:t>
      </w:r>
      <w:r w:rsidR="00AD72CF" w:rsidRPr="00D62A2E">
        <w:rPr>
          <w:lang w:val="en-US"/>
        </w:rPr>
        <w:t>) p</w:t>
      </w:r>
      <w:r>
        <w:rPr>
          <w:lang w:val="en-US"/>
        </w:rPr>
        <w:t>oints</w:t>
      </w:r>
    </w:p>
    <w:p w:rsidR="0064447F" w:rsidRPr="0025746D" w:rsidRDefault="0064447F" w:rsidP="00B82D1B">
      <w:pPr>
        <w:pStyle w:val="ListParagraph"/>
        <w:tabs>
          <w:tab w:val="left" w:pos="720"/>
          <w:tab w:val="left" w:pos="1080"/>
        </w:tabs>
        <w:jc w:val="both"/>
        <w:rPr>
          <w:lang w:val="en-US"/>
        </w:rPr>
      </w:pPr>
    </w:p>
    <w:p w:rsidR="00F82095" w:rsidRDefault="00AD72CF" w:rsidP="00217EF2">
      <w:pPr>
        <w:tabs>
          <w:tab w:val="left" w:pos="720"/>
          <w:tab w:val="left" w:pos="1080"/>
        </w:tabs>
        <w:jc w:val="both"/>
        <w:rPr>
          <w:lang w:val="en-US"/>
        </w:rPr>
      </w:pPr>
      <w:r w:rsidRPr="0025746D">
        <w:rPr>
          <w:lang w:val="en-US"/>
        </w:rPr>
        <w:t xml:space="preserve">1.5 </w:t>
      </w:r>
      <w:r w:rsidR="00F82095">
        <w:rPr>
          <w:rStyle w:val="hps"/>
        </w:rPr>
        <w:t>In case when after</w:t>
      </w:r>
      <w:r w:rsidR="00F82095">
        <w:t xml:space="preserve"> </w:t>
      </w:r>
      <w:r w:rsidR="00F82095">
        <w:rPr>
          <w:rStyle w:val="hps"/>
        </w:rPr>
        <w:t>scoring,</w:t>
      </w:r>
      <w:r w:rsidR="00F82095">
        <w:t xml:space="preserve"> </w:t>
      </w:r>
      <w:r w:rsidR="00F82095">
        <w:rPr>
          <w:rStyle w:val="hps"/>
        </w:rPr>
        <w:t>two</w:t>
      </w:r>
      <w:r w:rsidR="00F82095">
        <w:t xml:space="preserve"> </w:t>
      </w:r>
      <w:r w:rsidR="00F82095">
        <w:rPr>
          <w:rStyle w:val="hps"/>
        </w:rPr>
        <w:t>or more</w:t>
      </w:r>
      <w:r w:rsidR="00F82095">
        <w:t xml:space="preserve"> </w:t>
      </w:r>
      <w:r w:rsidR="00F82095">
        <w:rPr>
          <w:rStyle w:val="hps"/>
        </w:rPr>
        <w:t>applicants</w:t>
      </w:r>
      <w:r w:rsidR="00F82095">
        <w:t xml:space="preserve"> </w:t>
      </w:r>
      <w:r w:rsidR="00F82095">
        <w:rPr>
          <w:rStyle w:val="hps"/>
        </w:rPr>
        <w:t>have</w:t>
      </w:r>
      <w:r w:rsidR="00F82095">
        <w:t xml:space="preserve"> </w:t>
      </w:r>
      <w:r w:rsidR="00F82095">
        <w:rPr>
          <w:rStyle w:val="hps"/>
        </w:rPr>
        <w:t>equal points</w:t>
      </w:r>
      <w:r w:rsidR="00F82095">
        <w:t xml:space="preserve">, the </w:t>
      </w:r>
      <w:r w:rsidR="00F82095">
        <w:rPr>
          <w:rStyle w:val="hps"/>
        </w:rPr>
        <w:t>candidate who</w:t>
      </w:r>
      <w:r w:rsidR="00F82095">
        <w:t xml:space="preserve"> </w:t>
      </w:r>
      <w:r w:rsidR="00F82095">
        <w:rPr>
          <w:rStyle w:val="hps"/>
        </w:rPr>
        <w:t>has</w:t>
      </w:r>
      <w:r w:rsidR="00F82095">
        <w:t xml:space="preserve"> </w:t>
      </w:r>
      <w:r w:rsidR="00F82095">
        <w:rPr>
          <w:rStyle w:val="hps"/>
        </w:rPr>
        <w:t>more points</w:t>
      </w:r>
      <w:r w:rsidR="00F82095">
        <w:t xml:space="preserve"> at the </w:t>
      </w:r>
      <w:r w:rsidR="00F82095">
        <w:rPr>
          <w:rStyle w:val="hps"/>
        </w:rPr>
        <w:t>program part will win</w:t>
      </w:r>
      <w:r w:rsidR="00F82095">
        <w:t xml:space="preserve">. </w:t>
      </w:r>
      <w:r w:rsidR="00F82095">
        <w:rPr>
          <w:rStyle w:val="hps"/>
        </w:rPr>
        <w:t>If</w:t>
      </w:r>
      <w:r w:rsidR="00F82095">
        <w:t xml:space="preserve"> </w:t>
      </w:r>
      <w:r w:rsidR="00F82095">
        <w:rPr>
          <w:rStyle w:val="hps"/>
        </w:rPr>
        <w:t>applicants</w:t>
      </w:r>
      <w:r w:rsidR="00F82095">
        <w:t xml:space="preserve"> </w:t>
      </w:r>
      <w:r w:rsidR="00F82095">
        <w:rPr>
          <w:rStyle w:val="hps"/>
        </w:rPr>
        <w:t>have</w:t>
      </w:r>
      <w:r w:rsidR="00F82095">
        <w:t xml:space="preserve"> </w:t>
      </w:r>
      <w:r w:rsidR="00F82095">
        <w:rPr>
          <w:rStyle w:val="hps"/>
        </w:rPr>
        <w:t>the same</w:t>
      </w:r>
      <w:r w:rsidR="00F82095">
        <w:t xml:space="preserve"> </w:t>
      </w:r>
      <w:r w:rsidR="00F82095">
        <w:rPr>
          <w:rStyle w:val="hps"/>
        </w:rPr>
        <w:t>points</w:t>
      </w:r>
      <w:r w:rsidR="00F82095">
        <w:t xml:space="preserve"> </w:t>
      </w:r>
      <w:r w:rsidR="00F82095">
        <w:rPr>
          <w:rStyle w:val="hps"/>
        </w:rPr>
        <w:t>again</w:t>
      </w:r>
      <w:r w:rsidR="00F82095">
        <w:t xml:space="preserve">, </w:t>
      </w:r>
      <w:r w:rsidR="00F82095">
        <w:rPr>
          <w:rStyle w:val="hps"/>
        </w:rPr>
        <w:t>then</w:t>
      </w:r>
      <w:r w:rsidR="00F82095">
        <w:t xml:space="preserve"> </w:t>
      </w:r>
      <w:r w:rsidR="00F82095">
        <w:rPr>
          <w:rStyle w:val="hps"/>
        </w:rPr>
        <w:t>candidates</w:t>
      </w:r>
      <w:r w:rsidR="00F82095">
        <w:t xml:space="preserve"> </w:t>
      </w:r>
      <w:r w:rsidR="00F82095">
        <w:rPr>
          <w:rStyle w:val="hps"/>
        </w:rPr>
        <w:t>will be interviewed</w:t>
      </w:r>
      <w:r w:rsidR="00F82095">
        <w:t xml:space="preserve">. </w:t>
      </w:r>
    </w:p>
    <w:p w:rsidR="00AD72CF" w:rsidRPr="0025746D" w:rsidRDefault="00AD72CF" w:rsidP="00217EF2">
      <w:pPr>
        <w:tabs>
          <w:tab w:val="left" w:pos="1080"/>
        </w:tabs>
        <w:jc w:val="both"/>
        <w:rPr>
          <w:lang w:val="en-US"/>
        </w:rPr>
      </w:pPr>
      <w:r w:rsidRPr="0025746D">
        <w:rPr>
          <w:lang w:val="en-US"/>
        </w:rPr>
        <w:t xml:space="preserve">  </w:t>
      </w:r>
    </w:p>
    <w:p w:rsidR="00AD72CF" w:rsidRPr="0025746D" w:rsidRDefault="004A54F7" w:rsidP="00E212DD">
      <w:pPr>
        <w:jc w:val="center"/>
        <w:rPr>
          <w:b/>
          <w:bCs/>
          <w:lang w:val="en-US"/>
        </w:rPr>
      </w:pPr>
      <w:r w:rsidRPr="0025746D">
        <w:rPr>
          <w:b/>
          <w:bCs/>
          <w:lang w:val="en-US"/>
        </w:rPr>
        <w:t>ARTICLE</w:t>
      </w:r>
      <w:r w:rsidR="005A54EB">
        <w:rPr>
          <w:b/>
          <w:bCs/>
          <w:lang w:val="en-US"/>
        </w:rPr>
        <w:t xml:space="preserve"> </w:t>
      </w:r>
      <w:r w:rsidR="002C1FC2" w:rsidRPr="0025746D">
        <w:rPr>
          <w:b/>
          <w:bCs/>
          <w:lang w:val="en-US"/>
        </w:rPr>
        <w:t>6</w:t>
      </w:r>
    </w:p>
    <w:p w:rsidR="00AD72CF" w:rsidRPr="0025746D" w:rsidRDefault="00F82095" w:rsidP="00FE60E6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Decision of the Commission</w:t>
      </w:r>
    </w:p>
    <w:p w:rsidR="00AD72CF" w:rsidRPr="0025746D" w:rsidRDefault="00AD72CF" w:rsidP="00D25CB1">
      <w:pPr>
        <w:ind w:left="360" w:hanging="360"/>
        <w:jc w:val="both"/>
        <w:rPr>
          <w:lang w:val="en-US"/>
        </w:rPr>
      </w:pPr>
    </w:p>
    <w:p w:rsidR="00F82095" w:rsidRDefault="00F82095" w:rsidP="00E23754">
      <w:pPr>
        <w:pStyle w:val="ListParagraph"/>
        <w:ind w:left="0"/>
        <w:jc w:val="both"/>
        <w:rPr>
          <w:lang w:val="en-US"/>
        </w:rPr>
      </w:pPr>
      <w:r>
        <w:rPr>
          <w:rStyle w:val="hps"/>
        </w:rPr>
        <w:t>IMC decisions</w:t>
      </w:r>
      <w:r>
        <w:t xml:space="preserve"> </w:t>
      </w:r>
      <w:r>
        <w:rPr>
          <w:rStyle w:val="hps"/>
        </w:rPr>
        <w:t>regarding the</w:t>
      </w:r>
      <w:r>
        <w:t xml:space="preserve"> </w:t>
      </w:r>
      <w:r>
        <w:rPr>
          <w:rStyle w:val="hps"/>
        </w:rPr>
        <w:t>evaluation</w:t>
      </w:r>
      <w:r>
        <w:t xml:space="preserve"> </w:t>
      </w:r>
      <w:r>
        <w:rPr>
          <w:rStyle w:val="hps"/>
        </w:rPr>
        <w:t>of applications</w:t>
      </w:r>
      <w:r>
        <w:t xml:space="preserve"> </w:t>
      </w:r>
      <w:r>
        <w:rPr>
          <w:rStyle w:val="hps"/>
        </w:rPr>
        <w:t>will be</w:t>
      </w:r>
      <w:r>
        <w:t xml:space="preserve"> </w:t>
      </w:r>
      <w:r>
        <w:rPr>
          <w:rStyle w:val="hps"/>
        </w:rPr>
        <w:t>made public in accordance</w:t>
      </w:r>
      <w:r>
        <w:t xml:space="preserve"> </w:t>
      </w:r>
      <w:r>
        <w:rPr>
          <w:rStyle w:val="hps"/>
        </w:rPr>
        <w:t>with the Article</w:t>
      </w:r>
      <w:r>
        <w:t xml:space="preserve"> </w:t>
      </w:r>
      <w:r>
        <w:rPr>
          <w:rStyle w:val="hps"/>
        </w:rPr>
        <w:t>23</w:t>
      </w:r>
      <w:r>
        <w:t xml:space="preserve">, </w:t>
      </w:r>
      <w:r>
        <w:rPr>
          <w:rStyle w:val="hps"/>
        </w:rPr>
        <w:t>paragraph</w:t>
      </w:r>
      <w:r>
        <w:t xml:space="preserve"> </w:t>
      </w:r>
      <w:r>
        <w:rPr>
          <w:rStyle w:val="hps"/>
        </w:rPr>
        <w:t>3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4, of the IMC Law.</w:t>
      </w:r>
    </w:p>
    <w:p w:rsidR="00AD72CF" w:rsidRPr="0025746D" w:rsidRDefault="00AD72CF" w:rsidP="00FE60E6">
      <w:pPr>
        <w:jc w:val="center"/>
        <w:rPr>
          <w:b/>
          <w:bCs/>
          <w:lang w:val="en-US"/>
        </w:rPr>
      </w:pPr>
    </w:p>
    <w:p w:rsidR="00AD72CF" w:rsidRPr="0025746D" w:rsidRDefault="004A54F7" w:rsidP="00E23754">
      <w:pPr>
        <w:jc w:val="center"/>
        <w:rPr>
          <w:b/>
          <w:bCs/>
          <w:lang w:val="en-US"/>
        </w:rPr>
      </w:pPr>
      <w:r w:rsidRPr="0025746D">
        <w:rPr>
          <w:b/>
          <w:bCs/>
          <w:lang w:val="en-US"/>
        </w:rPr>
        <w:t>ARTICLE</w:t>
      </w:r>
      <w:r w:rsidR="005A54EB">
        <w:rPr>
          <w:b/>
          <w:bCs/>
          <w:lang w:val="en-US"/>
        </w:rPr>
        <w:t xml:space="preserve"> </w:t>
      </w:r>
      <w:r w:rsidR="002C1FC2" w:rsidRPr="0025746D">
        <w:rPr>
          <w:b/>
          <w:bCs/>
          <w:lang w:val="en-US"/>
        </w:rPr>
        <w:t>7</w:t>
      </w:r>
    </w:p>
    <w:p w:rsidR="00AD72CF" w:rsidRPr="0025746D" w:rsidRDefault="00F82095" w:rsidP="00E23754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Entry into force</w:t>
      </w:r>
    </w:p>
    <w:p w:rsidR="00AD72CF" w:rsidRPr="0025746D" w:rsidRDefault="00AD72CF" w:rsidP="00E23754">
      <w:pPr>
        <w:jc w:val="both"/>
        <w:rPr>
          <w:lang w:val="en-US"/>
        </w:rPr>
      </w:pPr>
    </w:p>
    <w:p w:rsidR="00AD72CF" w:rsidRPr="0025746D" w:rsidRDefault="00F82095" w:rsidP="00E23754">
      <w:pPr>
        <w:jc w:val="both"/>
        <w:rPr>
          <w:lang w:val="en-US"/>
        </w:rPr>
      </w:pPr>
      <w:r>
        <w:rPr>
          <w:lang w:val="en-US"/>
        </w:rPr>
        <w:t>This regulation enters into force from the date of its endorsement</w:t>
      </w:r>
      <w:r w:rsidR="00AD72CF" w:rsidRPr="0025746D">
        <w:rPr>
          <w:lang w:val="en-US"/>
        </w:rPr>
        <w:t>.</w:t>
      </w:r>
    </w:p>
    <w:p w:rsidR="00AD72CF" w:rsidRPr="0025746D" w:rsidRDefault="00AD72CF" w:rsidP="00C21DCE">
      <w:pPr>
        <w:jc w:val="both"/>
        <w:rPr>
          <w:lang w:val="en-US"/>
        </w:rPr>
      </w:pPr>
    </w:p>
    <w:p w:rsidR="00AD72CF" w:rsidRPr="0025746D" w:rsidRDefault="00AD72CF" w:rsidP="00C21DCE">
      <w:pPr>
        <w:jc w:val="both"/>
        <w:rPr>
          <w:lang w:val="en-US"/>
        </w:rPr>
      </w:pPr>
    </w:p>
    <w:p w:rsidR="00AD72CF" w:rsidRPr="0025746D" w:rsidRDefault="00AD72CF" w:rsidP="00C21DCE">
      <w:pPr>
        <w:jc w:val="both"/>
        <w:rPr>
          <w:lang w:val="en-US"/>
        </w:rPr>
      </w:pPr>
    </w:p>
    <w:p w:rsidR="00AD72CF" w:rsidRPr="0025746D" w:rsidRDefault="00585D1D" w:rsidP="00C21DCE">
      <w:pPr>
        <w:jc w:val="both"/>
        <w:rPr>
          <w:lang w:val="en-US"/>
        </w:rPr>
      </w:pPr>
      <w:r w:rsidRPr="0025746D">
        <w:rPr>
          <w:lang w:val="en-US"/>
        </w:rPr>
        <w:t>Adnan MEROVCI</w:t>
      </w:r>
      <w:r w:rsidR="00606500">
        <w:rPr>
          <w:lang w:val="en-US"/>
        </w:rPr>
        <w:tab/>
      </w:r>
      <w:r w:rsidR="00606500">
        <w:rPr>
          <w:lang w:val="en-US"/>
        </w:rPr>
        <w:tab/>
      </w:r>
      <w:r w:rsidR="00606500">
        <w:rPr>
          <w:lang w:val="en-US"/>
        </w:rPr>
        <w:tab/>
      </w:r>
      <w:r w:rsidR="00606500">
        <w:rPr>
          <w:lang w:val="en-US"/>
        </w:rPr>
        <w:tab/>
      </w:r>
      <w:r w:rsidR="00606500">
        <w:rPr>
          <w:lang w:val="en-US"/>
        </w:rPr>
        <w:tab/>
      </w:r>
      <w:r w:rsidR="00606500">
        <w:rPr>
          <w:lang w:val="en-US"/>
        </w:rPr>
        <w:tab/>
      </w:r>
      <w:r w:rsidR="00606500">
        <w:rPr>
          <w:lang w:val="en-US"/>
        </w:rPr>
        <w:tab/>
        <w:t>Date</w:t>
      </w:r>
      <w:r w:rsidR="00AD72CF" w:rsidRPr="0025746D">
        <w:rPr>
          <w:lang w:val="en-US"/>
        </w:rPr>
        <w:t>:</w:t>
      </w:r>
    </w:p>
    <w:p w:rsidR="00AD72CF" w:rsidRPr="0025746D" w:rsidRDefault="00AD72CF" w:rsidP="00C21DCE">
      <w:pPr>
        <w:jc w:val="both"/>
        <w:rPr>
          <w:lang w:val="en-US"/>
        </w:rPr>
      </w:pPr>
      <w:r w:rsidRPr="0025746D">
        <w:rPr>
          <w:lang w:val="en-US"/>
        </w:rPr>
        <w:t>____________________________</w:t>
      </w:r>
      <w:r w:rsidRPr="0025746D">
        <w:rPr>
          <w:lang w:val="en-US"/>
        </w:rPr>
        <w:tab/>
      </w:r>
      <w:r w:rsidRPr="0025746D">
        <w:rPr>
          <w:lang w:val="en-US"/>
        </w:rPr>
        <w:tab/>
      </w:r>
      <w:r w:rsidRPr="0025746D">
        <w:rPr>
          <w:lang w:val="en-US"/>
        </w:rPr>
        <w:tab/>
      </w:r>
      <w:r w:rsidRPr="0025746D">
        <w:rPr>
          <w:lang w:val="en-US"/>
        </w:rPr>
        <w:tab/>
      </w:r>
      <w:r w:rsidRPr="0025746D">
        <w:rPr>
          <w:lang w:val="en-US"/>
        </w:rPr>
        <w:tab/>
        <w:t>__________________</w:t>
      </w:r>
    </w:p>
    <w:p w:rsidR="00AD72CF" w:rsidRPr="0025746D" w:rsidRDefault="00606500" w:rsidP="00C21DCE">
      <w:pPr>
        <w:jc w:val="both"/>
        <w:rPr>
          <w:lang w:val="en-US"/>
        </w:rPr>
      </w:pPr>
      <w:r>
        <w:rPr>
          <w:lang w:val="en-US"/>
        </w:rPr>
        <w:t>Chairman</w:t>
      </w:r>
      <w:r w:rsidR="00AD72CF" w:rsidRPr="0025746D">
        <w:rPr>
          <w:lang w:val="en-US"/>
        </w:rPr>
        <w:t xml:space="preserve"> </w:t>
      </w:r>
    </w:p>
    <w:p w:rsidR="00AD72CF" w:rsidRPr="0025746D" w:rsidRDefault="00606500" w:rsidP="00C21DCE">
      <w:pPr>
        <w:jc w:val="both"/>
        <w:rPr>
          <w:lang w:val="en-US"/>
        </w:rPr>
      </w:pPr>
      <w:r>
        <w:rPr>
          <w:lang w:val="en-US"/>
        </w:rPr>
        <w:t xml:space="preserve">Independent Media Commission </w:t>
      </w:r>
    </w:p>
    <w:p w:rsidR="00AD72CF" w:rsidRPr="0025746D" w:rsidRDefault="00AD72CF" w:rsidP="00C21DCE">
      <w:pPr>
        <w:jc w:val="both"/>
        <w:rPr>
          <w:lang w:val="en-US"/>
        </w:rPr>
      </w:pPr>
    </w:p>
    <w:sectPr w:rsidR="00AD72CF" w:rsidRPr="0025746D" w:rsidSect="00E70A25">
      <w:footerReference w:type="default" r:id="rId8"/>
      <w:pgSz w:w="12240" w:h="15840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D49" w:rsidRDefault="00155D49">
      <w:r>
        <w:separator/>
      </w:r>
    </w:p>
  </w:endnote>
  <w:endnote w:type="continuationSeparator" w:id="0">
    <w:p w:rsidR="00155D49" w:rsidRDefault="00155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10153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13EF3" w:rsidRDefault="00F13EF3" w:rsidP="00C34C85">
            <w:pPr>
              <w:pStyle w:val="Footer"/>
              <w:pBdr>
                <w:bottom w:val="single" w:sz="12" w:space="1" w:color="auto"/>
              </w:pBdr>
              <w:jc w:val="right"/>
            </w:pPr>
          </w:p>
          <w:p w:rsidR="00F13EF3" w:rsidRPr="00D5402C" w:rsidRDefault="00F13EF3" w:rsidP="00C34C85">
            <w:pPr>
              <w:pStyle w:val="Footer"/>
              <w:jc w:val="center"/>
              <w:rPr>
                <w:sz w:val="15"/>
                <w:szCs w:val="15"/>
              </w:rPr>
            </w:pPr>
            <w:r w:rsidRPr="00D5402C">
              <w:rPr>
                <w:sz w:val="15"/>
                <w:szCs w:val="15"/>
              </w:rPr>
              <w:t>Komisioni i Pavarur i Mediave/</w:t>
            </w:r>
            <w:r w:rsidRPr="00D5402C">
              <w:rPr>
                <w:sz w:val="15"/>
                <w:szCs w:val="15"/>
                <w:lang w:val="sr-Cyrl-BA"/>
              </w:rPr>
              <w:t>Nezavisna Komisija za Medije</w:t>
            </w:r>
            <w:r w:rsidRPr="00D5402C">
              <w:rPr>
                <w:sz w:val="15"/>
                <w:szCs w:val="15"/>
              </w:rPr>
              <w:t>/</w:t>
            </w:r>
            <w:r w:rsidRPr="00C34C85">
              <w:rPr>
                <w:sz w:val="15"/>
                <w:szCs w:val="15"/>
              </w:rPr>
              <w:t xml:space="preserve">Independent Media Commission, </w:t>
            </w:r>
            <w:r w:rsidRPr="00D5402C">
              <w:rPr>
                <w:sz w:val="15"/>
                <w:szCs w:val="15"/>
              </w:rPr>
              <w:t>Rr.Ul.Str. Perandori Justinian Nr. 14 Qyteza, Pejton, 10000 Prishtinë-</w:t>
            </w:r>
            <w:r w:rsidRPr="00D5402C">
              <w:rPr>
                <w:sz w:val="15"/>
                <w:szCs w:val="15"/>
                <w:lang w:val="sr-Cyrl-BA"/>
              </w:rPr>
              <w:t>Prištin</w:t>
            </w:r>
            <w:r w:rsidRPr="00C34C85">
              <w:rPr>
                <w:sz w:val="15"/>
                <w:szCs w:val="15"/>
              </w:rPr>
              <w:t>- Pristina</w:t>
            </w:r>
            <w:r w:rsidRPr="00D5402C">
              <w:rPr>
                <w:sz w:val="15"/>
                <w:szCs w:val="15"/>
              </w:rPr>
              <w:t>/Kosovë-</w:t>
            </w:r>
            <w:r w:rsidRPr="00C34C85">
              <w:rPr>
                <w:sz w:val="15"/>
                <w:szCs w:val="15"/>
              </w:rPr>
              <w:t xml:space="preserve">Kosovo, </w:t>
            </w:r>
            <w:r w:rsidRPr="00D5402C">
              <w:rPr>
                <w:sz w:val="15"/>
                <w:szCs w:val="15"/>
              </w:rPr>
              <w:t xml:space="preserve">Tel: (+381) (0) 38 245 031, Fax: (+381) (0) 38 245 034, </w:t>
            </w:r>
            <w:r w:rsidRPr="00C34C85">
              <w:rPr>
                <w:sz w:val="15"/>
                <w:szCs w:val="15"/>
              </w:rPr>
              <w:t>E-mail</w:t>
            </w:r>
            <w:r w:rsidRPr="00D5402C">
              <w:rPr>
                <w:sz w:val="15"/>
                <w:szCs w:val="15"/>
              </w:rPr>
              <w:t xml:space="preserve">: </w:t>
            </w:r>
            <w:hyperlink r:id="rId1" w:history="1">
              <w:r w:rsidRPr="00D5402C">
                <w:rPr>
                  <w:rStyle w:val="Hyperlink"/>
                  <w:sz w:val="15"/>
                  <w:szCs w:val="15"/>
                </w:rPr>
                <w:t>Info@kpm-ks.org</w:t>
              </w:r>
            </w:hyperlink>
            <w:r w:rsidRPr="00D5402C">
              <w:rPr>
                <w:sz w:val="15"/>
                <w:szCs w:val="15"/>
              </w:rPr>
              <w:t xml:space="preserve">;, </w:t>
            </w:r>
            <w:hyperlink r:id="rId2" w:history="1">
              <w:r w:rsidRPr="003D0BC4">
                <w:rPr>
                  <w:rStyle w:val="Hyperlink"/>
                  <w:sz w:val="15"/>
                  <w:szCs w:val="15"/>
                </w:rPr>
                <w:t>www.kpm-ks.org</w:t>
              </w:r>
            </w:hyperlink>
            <w:r w:rsidRPr="00D5402C">
              <w:rPr>
                <w:sz w:val="15"/>
                <w:szCs w:val="15"/>
              </w:rPr>
              <w:t>;</w:t>
            </w:r>
          </w:p>
          <w:p w:rsidR="00F13EF3" w:rsidRDefault="00F13EF3" w:rsidP="00C34C85">
            <w:pPr>
              <w:pStyle w:val="Footer"/>
              <w:jc w:val="right"/>
            </w:pPr>
          </w:p>
          <w:p w:rsidR="00F13EF3" w:rsidRDefault="00F13EF3" w:rsidP="00C34C85">
            <w:pPr>
              <w:pStyle w:val="Footer"/>
              <w:jc w:val="right"/>
            </w:pPr>
            <w:r w:rsidRPr="0096434A">
              <w:rPr>
                <w:sz w:val="16"/>
                <w:szCs w:val="16"/>
              </w:rPr>
              <w:t xml:space="preserve">Faqe </w:t>
            </w:r>
            <w:r w:rsidR="005F046F" w:rsidRPr="0096434A">
              <w:rPr>
                <w:sz w:val="16"/>
                <w:szCs w:val="16"/>
              </w:rPr>
              <w:fldChar w:fldCharType="begin"/>
            </w:r>
            <w:r w:rsidRPr="0096434A">
              <w:rPr>
                <w:sz w:val="16"/>
                <w:szCs w:val="16"/>
              </w:rPr>
              <w:instrText xml:space="preserve"> PAGE </w:instrText>
            </w:r>
            <w:r w:rsidR="005F046F" w:rsidRPr="0096434A">
              <w:rPr>
                <w:sz w:val="16"/>
                <w:szCs w:val="16"/>
              </w:rPr>
              <w:fldChar w:fldCharType="separate"/>
            </w:r>
            <w:r w:rsidR="00A900B6">
              <w:rPr>
                <w:noProof/>
                <w:sz w:val="16"/>
                <w:szCs w:val="16"/>
              </w:rPr>
              <w:t>1</w:t>
            </w:r>
            <w:r w:rsidR="005F046F" w:rsidRPr="0096434A">
              <w:rPr>
                <w:sz w:val="16"/>
                <w:szCs w:val="16"/>
              </w:rPr>
              <w:fldChar w:fldCharType="end"/>
            </w:r>
            <w:r w:rsidRPr="0096434A">
              <w:rPr>
                <w:sz w:val="16"/>
                <w:szCs w:val="16"/>
              </w:rPr>
              <w:t xml:space="preserve"> nga </w:t>
            </w:r>
            <w:r w:rsidR="005F046F" w:rsidRPr="0096434A">
              <w:rPr>
                <w:sz w:val="16"/>
                <w:szCs w:val="16"/>
              </w:rPr>
              <w:fldChar w:fldCharType="begin"/>
            </w:r>
            <w:r w:rsidRPr="0096434A">
              <w:rPr>
                <w:sz w:val="16"/>
                <w:szCs w:val="16"/>
              </w:rPr>
              <w:instrText xml:space="preserve"> NUMPAGES  </w:instrText>
            </w:r>
            <w:r w:rsidR="005F046F" w:rsidRPr="0096434A">
              <w:rPr>
                <w:sz w:val="16"/>
                <w:szCs w:val="16"/>
              </w:rPr>
              <w:fldChar w:fldCharType="separate"/>
            </w:r>
            <w:r w:rsidR="00A900B6">
              <w:rPr>
                <w:noProof/>
                <w:sz w:val="16"/>
                <w:szCs w:val="16"/>
              </w:rPr>
              <w:t>4</w:t>
            </w:r>
            <w:r w:rsidR="005F046F" w:rsidRPr="0096434A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F13EF3" w:rsidRPr="00C34C85" w:rsidRDefault="00F13EF3" w:rsidP="00C34C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D49" w:rsidRDefault="00155D49">
      <w:r>
        <w:separator/>
      </w:r>
    </w:p>
  </w:footnote>
  <w:footnote w:type="continuationSeparator" w:id="0">
    <w:p w:rsidR="00155D49" w:rsidRDefault="00155D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CA3"/>
    <w:multiLevelType w:val="multilevel"/>
    <w:tmpl w:val="02C4968C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5E3D91"/>
    <w:multiLevelType w:val="hybridMultilevel"/>
    <w:tmpl w:val="A00C939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D2CE8"/>
    <w:multiLevelType w:val="hybridMultilevel"/>
    <w:tmpl w:val="9BCA037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11B38"/>
    <w:multiLevelType w:val="multilevel"/>
    <w:tmpl w:val="F548925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38E72C9D"/>
    <w:multiLevelType w:val="hybridMultilevel"/>
    <w:tmpl w:val="B45839D0"/>
    <w:lvl w:ilvl="0" w:tplc="3C9C8528">
      <w:start w:val="1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B5615B4"/>
    <w:multiLevelType w:val="hybridMultilevel"/>
    <w:tmpl w:val="A920A684"/>
    <w:lvl w:ilvl="0" w:tplc="8F20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FF4264"/>
    <w:multiLevelType w:val="hybridMultilevel"/>
    <w:tmpl w:val="0ACA5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26132D"/>
    <w:multiLevelType w:val="hybridMultilevel"/>
    <w:tmpl w:val="8A3CA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D760E"/>
    <w:multiLevelType w:val="hybridMultilevel"/>
    <w:tmpl w:val="C8864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A4D88"/>
    <w:multiLevelType w:val="hybridMultilevel"/>
    <w:tmpl w:val="5F769182"/>
    <w:lvl w:ilvl="0" w:tplc="FC7022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441A2"/>
    <w:multiLevelType w:val="hybridMultilevel"/>
    <w:tmpl w:val="720CB4F0"/>
    <w:lvl w:ilvl="0" w:tplc="CBD2B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0F7762"/>
    <w:multiLevelType w:val="hybridMultilevel"/>
    <w:tmpl w:val="05167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871E2"/>
    <w:multiLevelType w:val="hybridMultilevel"/>
    <w:tmpl w:val="D75C9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0768A"/>
    <w:multiLevelType w:val="multilevel"/>
    <w:tmpl w:val="8B8614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6C7D57AE"/>
    <w:multiLevelType w:val="hybridMultilevel"/>
    <w:tmpl w:val="B95A4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F72D5"/>
    <w:multiLevelType w:val="hybridMultilevel"/>
    <w:tmpl w:val="37E6E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2"/>
  </w:num>
  <w:num w:numId="5">
    <w:abstractNumId w:val="15"/>
  </w:num>
  <w:num w:numId="6">
    <w:abstractNumId w:val="1"/>
  </w:num>
  <w:num w:numId="7">
    <w:abstractNumId w:val="3"/>
  </w:num>
  <w:num w:numId="8">
    <w:abstractNumId w:val="4"/>
  </w:num>
  <w:num w:numId="9">
    <w:abstractNumId w:val="11"/>
  </w:num>
  <w:num w:numId="10">
    <w:abstractNumId w:val="7"/>
  </w:num>
  <w:num w:numId="11">
    <w:abstractNumId w:val="8"/>
  </w:num>
  <w:num w:numId="12">
    <w:abstractNumId w:val="12"/>
  </w:num>
  <w:num w:numId="13">
    <w:abstractNumId w:val="14"/>
  </w:num>
  <w:num w:numId="14">
    <w:abstractNumId w:val="5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noPunctuationKerning/>
  <w:characterSpacingControl w:val="doNotCompress"/>
  <w:doNotValidateAgainstSchema/>
  <w:doNotDemarcateInvalidXml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2203B7"/>
    <w:rsid w:val="0000436E"/>
    <w:rsid w:val="00006841"/>
    <w:rsid w:val="00011255"/>
    <w:rsid w:val="00011790"/>
    <w:rsid w:val="00027DE3"/>
    <w:rsid w:val="0003442E"/>
    <w:rsid w:val="000406CD"/>
    <w:rsid w:val="00046A2C"/>
    <w:rsid w:val="00052632"/>
    <w:rsid w:val="000566D4"/>
    <w:rsid w:val="00056B3B"/>
    <w:rsid w:val="000614C5"/>
    <w:rsid w:val="00067242"/>
    <w:rsid w:val="00086F3A"/>
    <w:rsid w:val="00087774"/>
    <w:rsid w:val="000942A0"/>
    <w:rsid w:val="000A7106"/>
    <w:rsid w:val="000A77BA"/>
    <w:rsid w:val="000B4301"/>
    <w:rsid w:val="000B4AF3"/>
    <w:rsid w:val="000B51F2"/>
    <w:rsid w:val="000C1225"/>
    <w:rsid w:val="000C646C"/>
    <w:rsid w:val="000D2CE5"/>
    <w:rsid w:val="000D4432"/>
    <w:rsid w:val="000E0DC3"/>
    <w:rsid w:val="000E6399"/>
    <w:rsid w:val="000F4818"/>
    <w:rsid w:val="00114A78"/>
    <w:rsid w:val="0012009C"/>
    <w:rsid w:val="00120877"/>
    <w:rsid w:val="00125B3F"/>
    <w:rsid w:val="00132846"/>
    <w:rsid w:val="001349E0"/>
    <w:rsid w:val="00140416"/>
    <w:rsid w:val="0015421C"/>
    <w:rsid w:val="00155D49"/>
    <w:rsid w:val="00157399"/>
    <w:rsid w:val="00170A35"/>
    <w:rsid w:val="00176747"/>
    <w:rsid w:val="00187CB2"/>
    <w:rsid w:val="00197D61"/>
    <w:rsid w:val="001B2134"/>
    <w:rsid w:val="001D2D10"/>
    <w:rsid w:val="001D72F4"/>
    <w:rsid w:val="001E5C60"/>
    <w:rsid w:val="00202FF2"/>
    <w:rsid w:val="002104CD"/>
    <w:rsid w:val="00211AF5"/>
    <w:rsid w:val="00215760"/>
    <w:rsid w:val="00217EF2"/>
    <w:rsid w:val="002203B7"/>
    <w:rsid w:val="00230175"/>
    <w:rsid w:val="0023177B"/>
    <w:rsid w:val="00233D74"/>
    <w:rsid w:val="00234543"/>
    <w:rsid w:val="002350ED"/>
    <w:rsid w:val="00235446"/>
    <w:rsid w:val="002432F3"/>
    <w:rsid w:val="002479B1"/>
    <w:rsid w:val="0025746D"/>
    <w:rsid w:val="002628E6"/>
    <w:rsid w:val="00277013"/>
    <w:rsid w:val="00281419"/>
    <w:rsid w:val="00287089"/>
    <w:rsid w:val="00297778"/>
    <w:rsid w:val="002A466A"/>
    <w:rsid w:val="002C1FC2"/>
    <w:rsid w:val="002D7274"/>
    <w:rsid w:val="002E1963"/>
    <w:rsid w:val="002F6678"/>
    <w:rsid w:val="003039B5"/>
    <w:rsid w:val="00311B26"/>
    <w:rsid w:val="00314B94"/>
    <w:rsid w:val="00317599"/>
    <w:rsid w:val="003334F3"/>
    <w:rsid w:val="0033474E"/>
    <w:rsid w:val="00334D8D"/>
    <w:rsid w:val="00342157"/>
    <w:rsid w:val="00343A37"/>
    <w:rsid w:val="00346213"/>
    <w:rsid w:val="00356BA6"/>
    <w:rsid w:val="00360895"/>
    <w:rsid w:val="003609DE"/>
    <w:rsid w:val="00367742"/>
    <w:rsid w:val="00396D72"/>
    <w:rsid w:val="003C0EA0"/>
    <w:rsid w:val="003C691A"/>
    <w:rsid w:val="003D12C6"/>
    <w:rsid w:val="003F023B"/>
    <w:rsid w:val="003F1B36"/>
    <w:rsid w:val="003F5D8B"/>
    <w:rsid w:val="00447B25"/>
    <w:rsid w:val="0045471E"/>
    <w:rsid w:val="0046277C"/>
    <w:rsid w:val="00466E28"/>
    <w:rsid w:val="00475CF6"/>
    <w:rsid w:val="00494D4E"/>
    <w:rsid w:val="00496720"/>
    <w:rsid w:val="004968B5"/>
    <w:rsid w:val="0049704E"/>
    <w:rsid w:val="004A54F7"/>
    <w:rsid w:val="004B2579"/>
    <w:rsid w:val="004B485E"/>
    <w:rsid w:val="004C1403"/>
    <w:rsid w:val="004C2B7A"/>
    <w:rsid w:val="004D1620"/>
    <w:rsid w:val="004D1C60"/>
    <w:rsid w:val="004D2BCA"/>
    <w:rsid w:val="004D648B"/>
    <w:rsid w:val="004E2047"/>
    <w:rsid w:val="004E24A0"/>
    <w:rsid w:val="004E2615"/>
    <w:rsid w:val="004F07C1"/>
    <w:rsid w:val="004F139A"/>
    <w:rsid w:val="004F6220"/>
    <w:rsid w:val="005076EE"/>
    <w:rsid w:val="00514E29"/>
    <w:rsid w:val="005217AD"/>
    <w:rsid w:val="00522AA1"/>
    <w:rsid w:val="00527A99"/>
    <w:rsid w:val="0053167B"/>
    <w:rsid w:val="005343A2"/>
    <w:rsid w:val="005429AE"/>
    <w:rsid w:val="0055316A"/>
    <w:rsid w:val="005534DD"/>
    <w:rsid w:val="005606DA"/>
    <w:rsid w:val="00567BA1"/>
    <w:rsid w:val="0057425A"/>
    <w:rsid w:val="00575621"/>
    <w:rsid w:val="005818E1"/>
    <w:rsid w:val="00581D0A"/>
    <w:rsid w:val="005829EE"/>
    <w:rsid w:val="00585D1D"/>
    <w:rsid w:val="0058674D"/>
    <w:rsid w:val="00590F48"/>
    <w:rsid w:val="00593616"/>
    <w:rsid w:val="00596C42"/>
    <w:rsid w:val="005A54EB"/>
    <w:rsid w:val="005B281B"/>
    <w:rsid w:val="005C6AF1"/>
    <w:rsid w:val="005C7824"/>
    <w:rsid w:val="005D28C2"/>
    <w:rsid w:val="005D2EE3"/>
    <w:rsid w:val="005D3031"/>
    <w:rsid w:val="005D53E9"/>
    <w:rsid w:val="005D5CED"/>
    <w:rsid w:val="005E1B18"/>
    <w:rsid w:val="005E2358"/>
    <w:rsid w:val="005F046F"/>
    <w:rsid w:val="005F189D"/>
    <w:rsid w:val="005F7329"/>
    <w:rsid w:val="00606500"/>
    <w:rsid w:val="006066DF"/>
    <w:rsid w:val="0061100A"/>
    <w:rsid w:val="00636D82"/>
    <w:rsid w:val="00637EC2"/>
    <w:rsid w:val="0064447F"/>
    <w:rsid w:val="00662AB7"/>
    <w:rsid w:val="00667CCF"/>
    <w:rsid w:val="0067023E"/>
    <w:rsid w:val="00682591"/>
    <w:rsid w:val="006866BA"/>
    <w:rsid w:val="0069378E"/>
    <w:rsid w:val="006A03BD"/>
    <w:rsid w:val="006A1E1F"/>
    <w:rsid w:val="006C59CB"/>
    <w:rsid w:val="006D0489"/>
    <w:rsid w:val="006E678C"/>
    <w:rsid w:val="006F00CA"/>
    <w:rsid w:val="00722F45"/>
    <w:rsid w:val="007243D8"/>
    <w:rsid w:val="00725250"/>
    <w:rsid w:val="0074738B"/>
    <w:rsid w:val="00753CE6"/>
    <w:rsid w:val="00761FBA"/>
    <w:rsid w:val="0077313A"/>
    <w:rsid w:val="00776907"/>
    <w:rsid w:val="007769CA"/>
    <w:rsid w:val="007847C5"/>
    <w:rsid w:val="0078583C"/>
    <w:rsid w:val="0079308B"/>
    <w:rsid w:val="007965F0"/>
    <w:rsid w:val="007A3CA9"/>
    <w:rsid w:val="007A75E6"/>
    <w:rsid w:val="007B4CA5"/>
    <w:rsid w:val="007C2DF9"/>
    <w:rsid w:val="007D1E1D"/>
    <w:rsid w:val="007E02EC"/>
    <w:rsid w:val="007E743B"/>
    <w:rsid w:val="00804070"/>
    <w:rsid w:val="0081588B"/>
    <w:rsid w:val="008323D1"/>
    <w:rsid w:val="008328EA"/>
    <w:rsid w:val="00835535"/>
    <w:rsid w:val="00853E2E"/>
    <w:rsid w:val="0085522A"/>
    <w:rsid w:val="008626A5"/>
    <w:rsid w:val="00870803"/>
    <w:rsid w:val="00874016"/>
    <w:rsid w:val="00877A96"/>
    <w:rsid w:val="008839DA"/>
    <w:rsid w:val="008967BE"/>
    <w:rsid w:val="008A0320"/>
    <w:rsid w:val="008A4F13"/>
    <w:rsid w:val="008A644D"/>
    <w:rsid w:val="008B57B5"/>
    <w:rsid w:val="008B639B"/>
    <w:rsid w:val="008B7A9F"/>
    <w:rsid w:val="008C329B"/>
    <w:rsid w:val="008C36F5"/>
    <w:rsid w:val="008C6B0B"/>
    <w:rsid w:val="008E4F9C"/>
    <w:rsid w:val="00912317"/>
    <w:rsid w:val="00922C29"/>
    <w:rsid w:val="0093326C"/>
    <w:rsid w:val="0093458A"/>
    <w:rsid w:val="00937A9A"/>
    <w:rsid w:val="00950248"/>
    <w:rsid w:val="009514AA"/>
    <w:rsid w:val="009535F3"/>
    <w:rsid w:val="00953B91"/>
    <w:rsid w:val="009543EB"/>
    <w:rsid w:val="00955343"/>
    <w:rsid w:val="00956A0E"/>
    <w:rsid w:val="009706AB"/>
    <w:rsid w:val="0097078A"/>
    <w:rsid w:val="009756BB"/>
    <w:rsid w:val="00977EE5"/>
    <w:rsid w:val="009866D9"/>
    <w:rsid w:val="00987317"/>
    <w:rsid w:val="00991396"/>
    <w:rsid w:val="00991AFD"/>
    <w:rsid w:val="009957F9"/>
    <w:rsid w:val="009B224F"/>
    <w:rsid w:val="009B438D"/>
    <w:rsid w:val="009D17CD"/>
    <w:rsid w:val="009D42B6"/>
    <w:rsid w:val="009D47B4"/>
    <w:rsid w:val="009D510F"/>
    <w:rsid w:val="00A01AA7"/>
    <w:rsid w:val="00A124EC"/>
    <w:rsid w:val="00A2754A"/>
    <w:rsid w:val="00A3137A"/>
    <w:rsid w:val="00A51AE7"/>
    <w:rsid w:val="00A54A6F"/>
    <w:rsid w:val="00A5603B"/>
    <w:rsid w:val="00A6056D"/>
    <w:rsid w:val="00A612F2"/>
    <w:rsid w:val="00A67317"/>
    <w:rsid w:val="00A77860"/>
    <w:rsid w:val="00A81603"/>
    <w:rsid w:val="00A81A74"/>
    <w:rsid w:val="00A81F71"/>
    <w:rsid w:val="00A81FAA"/>
    <w:rsid w:val="00A86115"/>
    <w:rsid w:val="00A900B6"/>
    <w:rsid w:val="00A92B46"/>
    <w:rsid w:val="00AB11A4"/>
    <w:rsid w:val="00AB18B0"/>
    <w:rsid w:val="00AD72CF"/>
    <w:rsid w:val="00AE2948"/>
    <w:rsid w:val="00AF0CA7"/>
    <w:rsid w:val="00B028A4"/>
    <w:rsid w:val="00B03168"/>
    <w:rsid w:val="00B10876"/>
    <w:rsid w:val="00B12718"/>
    <w:rsid w:val="00B127F1"/>
    <w:rsid w:val="00B13D71"/>
    <w:rsid w:val="00B1694C"/>
    <w:rsid w:val="00B17010"/>
    <w:rsid w:val="00B2107A"/>
    <w:rsid w:val="00B22874"/>
    <w:rsid w:val="00B23A7E"/>
    <w:rsid w:val="00B24310"/>
    <w:rsid w:val="00B2597D"/>
    <w:rsid w:val="00B4390F"/>
    <w:rsid w:val="00B543E8"/>
    <w:rsid w:val="00B70396"/>
    <w:rsid w:val="00B7219B"/>
    <w:rsid w:val="00B76B8E"/>
    <w:rsid w:val="00B77E17"/>
    <w:rsid w:val="00B82BB9"/>
    <w:rsid w:val="00B82D1B"/>
    <w:rsid w:val="00B85866"/>
    <w:rsid w:val="00B91F97"/>
    <w:rsid w:val="00BA7490"/>
    <w:rsid w:val="00BB0CA3"/>
    <w:rsid w:val="00BC6336"/>
    <w:rsid w:val="00BE0C8C"/>
    <w:rsid w:val="00BE2102"/>
    <w:rsid w:val="00BE21D0"/>
    <w:rsid w:val="00BE3B1D"/>
    <w:rsid w:val="00BE3CC6"/>
    <w:rsid w:val="00BE6B8A"/>
    <w:rsid w:val="00BF0B4D"/>
    <w:rsid w:val="00BF1E97"/>
    <w:rsid w:val="00BF5447"/>
    <w:rsid w:val="00C02478"/>
    <w:rsid w:val="00C1198E"/>
    <w:rsid w:val="00C21799"/>
    <w:rsid w:val="00C21DCE"/>
    <w:rsid w:val="00C30394"/>
    <w:rsid w:val="00C32DE7"/>
    <w:rsid w:val="00C335AF"/>
    <w:rsid w:val="00C34C85"/>
    <w:rsid w:val="00C45C1F"/>
    <w:rsid w:val="00C46254"/>
    <w:rsid w:val="00C47139"/>
    <w:rsid w:val="00C4769C"/>
    <w:rsid w:val="00C612CE"/>
    <w:rsid w:val="00C66029"/>
    <w:rsid w:val="00C722C0"/>
    <w:rsid w:val="00C7668B"/>
    <w:rsid w:val="00C8714E"/>
    <w:rsid w:val="00C92C05"/>
    <w:rsid w:val="00C96A4F"/>
    <w:rsid w:val="00C97F84"/>
    <w:rsid w:val="00CB4786"/>
    <w:rsid w:val="00CB5529"/>
    <w:rsid w:val="00CF7673"/>
    <w:rsid w:val="00D01A85"/>
    <w:rsid w:val="00D036A4"/>
    <w:rsid w:val="00D25CB1"/>
    <w:rsid w:val="00D26FB6"/>
    <w:rsid w:val="00D320BD"/>
    <w:rsid w:val="00D33A3E"/>
    <w:rsid w:val="00D37F5B"/>
    <w:rsid w:val="00D509A5"/>
    <w:rsid w:val="00D50DD8"/>
    <w:rsid w:val="00D51997"/>
    <w:rsid w:val="00D5366E"/>
    <w:rsid w:val="00D57CB9"/>
    <w:rsid w:val="00D62954"/>
    <w:rsid w:val="00D62A2E"/>
    <w:rsid w:val="00D630A0"/>
    <w:rsid w:val="00D631D2"/>
    <w:rsid w:val="00D724BB"/>
    <w:rsid w:val="00D85DE0"/>
    <w:rsid w:val="00D86DCC"/>
    <w:rsid w:val="00D87951"/>
    <w:rsid w:val="00D87A8E"/>
    <w:rsid w:val="00DA2612"/>
    <w:rsid w:val="00DE4AC3"/>
    <w:rsid w:val="00DE511B"/>
    <w:rsid w:val="00DE5980"/>
    <w:rsid w:val="00DF73C0"/>
    <w:rsid w:val="00E212DD"/>
    <w:rsid w:val="00E23754"/>
    <w:rsid w:val="00E31138"/>
    <w:rsid w:val="00E31806"/>
    <w:rsid w:val="00E328CA"/>
    <w:rsid w:val="00E33C18"/>
    <w:rsid w:val="00E453DD"/>
    <w:rsid w:val="00E52C10"/>
    <w:rsid w:val="00E55AAD"/>
    <w:rsid w:val="00E565AB"/>
    <w:rsid w:val="00E64C21"/>
    <w:rsid w:val="00E67E19"/>
    <w:rsid w:val="00E70A25"/>
    <w:rsid w:val="00E734F9"/>
    <w:rsid w:val="00E80538"/>
    <w:rsid w:val="00E81357"/>
    <w:rsid w:val="00E82DC3"/>
    <w:rsid w:val="00E838C4"/>
    <w:rsid w:val="00E8635E"/>
    <w:rsid w:val="00E87909"/>
    <w:rsid w:val="00E93403"/>
    <w:rsid w:val="00EA0B52"/>
    <w:rsid w:val="00EA3567"/>
    <w:rsid w:val="00EB4B7E"/>
    <w:rsid w:val="00EC1EA9"/>
    <w:rsid w:val="00ED0A52"/>
    <w:rsid w:val="00ED3C47"/>
    <w:rsid w:val="00ED64F1"/>
    <w:rsid w:val="00EE380D"/>
    <w:rsid w:val="00EE4A61"/>
    <w:rsid w:val="00EE6C30"/>
    <w:rsid w:val="00EF3602"/>
    <w:rsid w:val="00EF3EB3"/>
    <w:rsid w:val="00EF4868"/>
    <w:rsid w:val="00EF4CA4"/>
    <w:rsid w:val="00F074BB"/>
    <w:rsid w:val="00F11523"/>
    <w:rsid w:val="00F13EF3"/>
    <w:rsid w:val="00F1442B"/>
    <w:rsid w:val="00F3073D"/>
    <w:rsid w:val="00F33374"/>
    <w:rsid w:val="00F43EE6"/>
    <w:rsid w:val="00F455D8"/>
    <w:rsid w:val="00F6010F"/>
    <w:rsid w:val="00F66B51"/>
    <w:rsid w:val="00F82095"/>
    <w:rsid w:val="00F824D9"/>
    <w:rsid w:val="00F96697"/>
    <w:rsid w:val="00FA2B9F"/>
    <w:rsid w:val="00FB404A"/>
    <w:rsid w:val="00FC175A"/>
    <w:rsid w:val="00FC7006"/>
    <w:rsid w:val="00FD6F06"/>
    <w:rsid w:val="00FE2A55"/>
    <w:rsid w:val="00FE4D4C"/>
    <w:rsid w:val="00FE545B"/>
    <w:rsid w:val="00FE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18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721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945"/>
    <w:rPr>
      <w:sz w:val="24"/>
      <w:szCs w:val="24"/>
      <w:lang w:val="sq-AL"/>
    </w:rPr>
  </w:style>
  <w:style w:type="character" w:styleId="PageNumber">
    <w:name w:val="page number"/>
    <w:basedOn w:val="DefaultParagraphFont"/>
    <w:uiPriority w:val="99"/>
    <w:rsid w:val="00B7219B"/>
  </w:style>
  <w:style w:type="paragraph" w:customStyle="1" w:styleId="Default">
    <w:name w:val="Default"/>
    <w:uiPriority w:val="99"/>
    <w:rsid w:val="001D72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rsid w:val="004C1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45"/>
    <w:rPr>
      <w:sz w:val="0"/>
      <w:szCs w:val="0"/>
      <w:lang w:val="sq-AL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4C1403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99"/>
    <w:qFormat/>
    <w:rsid w:val="006C59CB"/>
    <w:pPr>
      <w:ind w:left="720"/>
    </w:pPr>
  </w:style>
  <w:style w:type="paragraph" w:styleId="NormalWeb">
    <w:name w:val="Normal (Web)"/>
    <w:basedOn w:val="Normal"/>
    <w:uiPriority w:val="99"/>
    <w:rsid w:val="0077313A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rsid w:val="00F3073D"/>
    <w:pPr>
      <w:tabs>
        <w:tab w:val="center" w:pos="4320"/>
        <w:tab w:val="right" w:pos="8640"/>
      </w:tabs>
    </w:pPr>
  </w:style>
  <w:style w:type="paragraph" w:customStyle="1" w:styleId="yiv1491414357msonormal">
    <w:name w:val="yiv1491414357msonormal"/>
    <w:basedOn w:val="Normal"/>
    <w:rsid w:val="0064447F"/>
    <w:pPr>
      <w:spacing w:before="100" w:beforeAutospacing="1" w:after="100" w:afterAutospacing="1"/>
    </w:pPr>
    <w:rPr>
      <w:rFonts w:eastAsiaTheme="minorHAnsi"/>
      <w:lang w:val="en-US"/>
    </w:rPr>
  </w:style>
  <w:style w:type="character" w:styleId="Hyperlink">
    <w:name w:val="Hyperlink"/>
    <w:basedOn w:val="DefaultParagraphFont"/>
    <w:uiPriority w:val="99"/>
    <w:unhideWhenUsed/>
    <w:rsid w:val="00C34C85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4A54F7"/>
  </w:style>
  <w:style w:type="character" w:customStyle="1" w:styleId="atn">
    <w:name w:val="atn"/>
    <w:basedOn w:val="DefaultParagraphFont"/>
    <w:rsid w:val="002770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Rregulla CIMC 2008/xx</vt:lpstr>
    </vt:vector>
  </TitlesOfParts>
  <Company>Ombudsperson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Rregulla CIMC 2008/xx</dc:title>
  <dc:creator>Staff Member</dc:creator>
  <cp:lastModifiedBy>fcocaj</cp:lastModifiedBy>
  <cp:revision>3</cp:revision>
  <cp:lastPrinted>2015-01-14T08:47:00Z</cp:lastPrinted>
  <dcterms:created xsi:type="dcterms:W3CDTF">2015-01-19T07:50:00Z</dcterms:created>
  <dcterms:modified xsi:type="dcterms:W3CDTF">2015-01-21T10:12:00Z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115469873</vt:i4>
  </property>
  <property fmtid="{D5CDD505-2E9C-101B-9397-08002B2CF9AE}" pid="3" name="_ReviewCycleID">
    <vt:i4>115469873</vt:i4>
  </property>
  <property fmtid="{D5CDD505-2E9C-101B-9397-08002B2CF9AE}" pid="4" name="_NewReviewCycle">
    <vt:lpwstr/>
  </property>
  <property fmtid="{D5CDD505-2E9C-101B-9397-08002B2CF9AE}" pid="5" name="_EmailEntryID">
    <vt:lpwstr>00000000AE93240896770444AD463959C814169907000D3F2AB9EF24D34680C7023DB93347FD000040E10F4200000D3F2AB9EF24D34680C7023DB93347FD009438741DD80000</vt:lpwstr>
  </property>
  <property fmtid="{D5CDD505-2E9C-101B-9397-08002B2CF9AE}" pid="6" name="_EmailStoreID0">
    <vt:lpwstr>0000000038A1BB1005E5101AA1BB08002B2A56C20000454D534D44422E444C4C00000000000000001B55FA20AA6611CD9BC800AA002FC45A0C0000004B50412D4D41494C002F6F3D4B504D204F7267616E697A6174696F6E2F6F753D45786368616E67652041646D696E6973747261746976652047726F75702028465944494</vt:lpwstr>
  </property>
  <property fmtid="{D5CDD505-2E9C-101B-9397-08002B2CF9AE}" pid="7" name="_EmailStoreID1">
    <vt:lpwstr>24F484632335350444C54292F636E3D526563697069656E74732F636E3D6E6B7261736E69716900</vt:lpwstr>
  </property>
  <property fmtid="{D5CDD505-2E9C-101B-9397-08002B2CF9AE}" pid="8" name="_ReviewingToolsShownOnce">
    <vt:lpwstr/>
  </property>
</Properties>
</file>