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CC98F" w14:textId="77777777" w:rsidR="007D3C5F" w:rsidRPr="00E96CDD" w:rsidRDefault="007D3C5F" w:rsidP="00140342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20F5600" wp14:editId="41630CFA">
            <wp:extent cx="5703910" cy="904875"/>
            <wp:effectExtent l="19050" t="0" r="0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924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2EBE" w14:textId="77777777" w:rsidR="007D3C5F" w:rsidRPr="00E96CDD" w:rsidRDefault="007D3C5F" w:rsidP="0014034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AE706EB" w14:textId="47B6982C" w:rsidR="007D3C5F" w:rsidRPr="00E96CDD" w:rsidRDefault="00E96CDD" w:rsidP="00140342">
      <w:pPr>
        <w:pStyle w:val="NormalWeb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NKM</w:t>
      </w:r>
      <w:r w:rsidR="007D3C5F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>-20</w:t>
      </w:r>
      <w:r w:rsidR="00391D43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>2</w:t>
      </w:r>
      <w:r w:rsidR="00AD696A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>3</w:t>
      </w:r>
      <w:r w:rsidR="007D3C5F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>/</w:t>
      </w:r>
      <w:r w:rsidR="0091729A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>03</w:t>
      </w:r>
    </w:p>
    <w:p w14:paraId="5C011B51" w14:textId="77777777" w:rsidR="007D3C5F" w:rsidRPr="00E96CDD" w:rsidRDefault="007D3C5F" w:rsidP="00140342">
      <w:pPr>
        <w:pStyle w:val="NormalWeb"/>
        <w:tabs>
          <w:tab w:val="left" w:pos="180"/>
          <w:tab w:val="center" w:pos="4680"/>
          <w:tab w:val="right" w:pos="9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1B204952" w14:textId="587928BE" w:rsidR="00E96CDD" w:rsidRDefault="00E96CDD" w:rsidP="00E96CDD">
      <w:pPr>
        <w:pStyle w:val="NormalWeb"/>
        <w:tabs>
          <w:tab w:val="left" w:pos="180"/>
          <w:tab w:val="left" w:pos="1260"/>
          <w:tab w:val="center" w:pos="4680"/>
          <w:tab w:val="right" w:pos="9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60E73" wp14:editId="01C0C276">
                <wp:simplePos x="0" y="0"/>
                <wp:positionH relativeFrom="column">
                  <wp:posOffset>7200900</wp:posOffset>
                </wp:positionH>
                <wp:positionV relativeFrom="paragraph">
                  <wp:posOffset>91440</wp:posOffset>
                </wp:positionV>
                <wp:extent cx="2400300" cy="1193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549E3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CC069E5" w14:textId="77777777" w:rsidR="00E96CDD" w:rsidRDefault="00E96CDD" w:rsidP="00E96CDD"/>
                          <w:p w14:paraId="7CAB6DA0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79981A5" w14:textId="77777777" w:rsidR="00E96CDD" w:rsidRDefault="00E96CDD" w:rsidP="00E96CDD"/>
                          <w:p w14:paraId="370F6DC9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5F37F80" w14:textId="77777777" w:rsidR="00E96CDD" w:rsidRDefault="00E96CDD" w:rsidP="00E96CDD"/>
                          <w:p w14:paraId="496F3647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4A822765" w14:textId="77777777" w:rsidR="00E96CDD" w:rsidRDefault="00E96CDD" w:rsidP="00E96CDD"/>
                          <w:p w14:paraId="7E2E3337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4D6FC9E7" w14:textId="77777777" w:rsidR="00E96CDD" w:rsidRDefault="00E96CDD" w:rsidP="00E96CDD"/>
                          <w:p w14:paraId="54A185BF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394E0A1" w14:textId="77777777" w:rsidR="00E96CDD" w:rsidRDefault="00E96CDD" w:rsidP="00E96CDD"/>
                          <w:p w14:paraId="117A5E14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E77D3B9" w14:textId="77777777" w:rsidR="00E96CDD" w:rsidRDefault="00E96CDD" w:rsidP="00E96CDD"/>
                          <w:p w14:paraId="76022B5B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4C464961" w14:textId="77777777" w:rsidR="00E96CDD" w:rsidRDefault="00E96CDD" w:rsidP="00E96CDD"/>
                          <w:p w14:paraId="3F79E9E0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430E15D5" w14:textId="77777777" w:rsidR="00E96CDD" w:rsidRDefault="00E96CDD" w:rsidP="00E96CDD"/>
                          <w:p w14:paraId="0E6875F5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881E8DB" w14:textId="77777777" w:rsidR="00E96CDD" w:rsidRDefault="00E96CDD" w:rsidP="00E96CDD"/>
                          <w:p w14:paraId="0ACF03E3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42D4C546" w14:textId="77777777" w:rsidR="00E96CDD" w:rsidRDefault="00E96CDD" w:rsidP="00E96CDD"/>
                          <w:p w14:paraId="77A0F5E7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5069933" w14:textId="77777777" w:rsidR="00E96CDD" w:rsidRDefault="00E96CDD" w:rsidP="00E96CDD"/>
                          <w:p w14:paraId="19302427" w14:textId="77777777" w:rsidR="00E96CDD" w:rsidRDefault="00E96CDD" w:rsidP="00E96CDD"/>
                          <w:p w14:paraId="66E7B1ED" w14:textId="77777777" w:rsidR="00E96CDD" w:rsidRDefault="00E96CDD" w:rsidP="00E96CDD"/>
                          <w:p w14:paraId="61A1AF0E" w14:textId="77777777" w:rsidR="00E96CDD" w:rsidRDefault="00E96CDD" w:rsidP="00E96CDD"/>
                          <w:p w14:paraId="12C5A3C0" w14:textId="77777777" w:rsidR="00E96CDD" w:rsidRDefault="00E96CDD" w:rsidP="00E96CDD"/>
                          <w:p w14:paraId="4327B34C" w14:textId="77777777" w:rsidR="00E96CDD" w:rsidRDefault="00E96CDD" w:rsidP="00E96CDD"/>
                          <w:p w14:paraId="65164D70" w14:textId="77777777" w:rsidR="00E96CDD" w:rsidRDefault="00E96CDD" w:rsidP="00E96CDD"/>
                          <w:p w14:paraId="23A5B1EF" w14:textId="77777777" w:rsidR="00E96CDD" w:rsidRDefault="00E96CDD" w:rsidP="00E96CDD"/>
                          <w:p w14:paraId="26A7D50C" w14:textId="77777777" w:rsidR="00E96CDD" w:rsidRDefault="00E96CDD" w:rsidP="00E96CDD"/>
                          <w:p w14:paraId="0FA5022E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485169DD" w14:textId="77777777" w:rsidR="00E96CDD" w:rsidRDefault="00E96CDD" w:rsidP="00E96CDD"/>
                          <w:p w14:paraId="7657243D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8163A04" w14:textId="77777777" w:rsidR="00E96CDD" w:rsidRDefault="00E96CDD" w:rsidP="00E96CDD"/>
                          <w:p w14:paraId="57BC56B0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F56705B" w14:textId="77777777" w:rsidR="00E96CDD" w:rsidRDefault="00E96CDD" w:rsidP="00E96CDD"/>
                          <w:p w14:paraId="62214BC4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2649005" w14:textId="77777777" w:rsidR="00E96CDD" w:rsidRDefault="00E96CDD" w:rsidP="00E96CDD"/>
                          <w:p w14:paraId="56F5E648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2904986" w14:textId="77777777" w:rsidR="00E96CDD" w:rsidRDefault="00E96CDD" w:rsidP="00E96CDD"/>
                          <w:p w14:paraId="64616CB3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893F2C3" w14:textId="77777777" w:rsidR="00E96CDD" w:rsidRDefault="00E96CDD" w:rsidP="00E96CDD"/>
                          <w:p w14:paraId="2ED4CD40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4D2E2BF" w14:textId="77777777" w:rsidR="00E96CDD" w:rsidRDefault="00E96CDD" w:rsidP="00E96CDD"/>
                          <w:p w14:paraId="195192B4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975CAA5" w14:textId="77777777" w:rsidR="00E96CDD" w:rsidRDefault="00E96CDD" w:rsidP="00E96CDD"/>
                          <w:p w14:paraId="66EC122D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9823A51" w14:textId="77777777" w:rsidR="00E96CDD" w:rsidRDefault="00E96CDD" w:rsidP="00E96CDD"/>
                          <w:p w14:paraId="6403F377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6A0055C" w14:textId="77777777" w:rsidR="00E96CDD" w:rsidRDefault="00E96CDD" w:rsidP="00E96CDD"/>
                          <w:p w14:paraId="43FA47D4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3A26CB3" w14:textId="77777777" w:rsidR="00E96CDD" w:rsidRDefault="00E96CDD" w:rsidP="00E96CDD"/>
                          <w:p w14:paraId="39310351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285910AC" w14:textId="77777777" w:rsidR="00E96CDD" w:rsidRDefault="00E96CDD" w:rsidP="00E96CDD"/>
                          <w:p w14:paraId="7BE14C94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D43CF84" w14:textId="77777777" w:rsidR="00E96CDD" w:rsidRDefault="00E96CDD" w:rsidP="00E96CDD"/>
                          <w:p w14:paraId="7D7CB744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48FB460" w14:textId="77777777" w:rsidR="00E96CDD" w:rsidRDefault="00E96CDD" w:rsidP="00E96CDD"/>
                          <w:p w14:paraId="08078658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23B98BAD" w14:textId="77777777" w:rsidR="00E96CDD" w:rsidRDefault="00E96CDD" w:rsidP="00E96CDD"/>
                          <w:p w14:paraId="20303E0C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5C90FCC" w14:textId="77777777" w:rsidR="00E96CDD" w:rsidRDefault="00E96CDD" w:rsidP="00E96CDD"/>
                          <w:p w14:paraId="3D700337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D38236F" w14:textId="77777777" w:rsidR="00E96CDD" w:rsidRDefault="00E96CDD" w:rsidP="00E96CDD"/>
                          <w:p w14:paraId="3DB4139E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40617A60" w14:textId="77777777" w:rsidR="00E96CDD" w:rsidRDefault="00E96CDD" w:rsidP="00E96CDD"/>
                          <w:p w14:paraId="76A096E1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9C9260F" w14:textId="77777777" w:rsidR="00E96CDD" w:rsidRDefault="00E96CDD" w:rsidP="00E96CDD"/>
                          <w:p w14:paraId="04C5CBB8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3250326" w14:textId="77777777" w:rsidR="00E96CDD" w:rsidRDefault="00E96CDD" w:rsidP="00E96CDD"/>
                          <w:p w14:paraId="2DF69036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707456D" w14:textId="77777777" w:rsidR="00E96CDD" w:rsidRDefault="00E96CDD" w:rsidP="00E96CDD"/>
                          <w:p w14:paraId="1CFF5053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9B93EF2" w14:textId="77777777" w:rsidR="00E96CDD" w:rsidRDefault="00E96CDD" w:rsidP="00E96CDD"/>
                          <w:p w14:paraId="22B085A2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90368C6" w14:textId="77777777" w:rsidR="00E96CDD" w:rsidRDefault="00E96CDD" w:rsidP="00E96CDD"/>
                          <w:p w14:paraId="42D7545D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9CC44DB" w14:textId="77777777" w:rsidR="00E96CDD" w:rsidRDefault="00E96CDD" w:rsidP="00E96CDD"/>
                          <w:p w14:paraId="0C7A73EE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0BE3A4A" w14:textId="77777777" w:rsidR="00E96CDD" w:rsidRDefault="00E96CDD" w:rsidP="00E96CDD"/>
                          <w:p w14:paraId="2CCF1801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FD8A027" w14:textId="77777777" w:rsidR="00E96CDD" w:rsidRDefault="00E96CDD" w:rsidP="00E96CDD"/>
                          <w:p w14:paraId="5484BE13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37CCACE" w14:textId="77777777" w:rsidR="00E96CDD" w:rsidRDefault="00E96CDD" w:rsidP="00E96CDD"/>
                          <w:p w14:paraId="657CE387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3318FB5" w14:textId="77777777" w:rsidR="00E96CDD" w:rsidRDefault="00E96CDD" w:rsidP="00E96CDD"/>
                          <w:p w14:paraId="1F62C82E" w14:textId="77777777" w:rsidR="00E96CDD" w:rsidRDefault="00E96CDD" w:rsidP="00E96CDD"/>
                          <w:p w14:paraId="2BA653BF" w14:textId="77777777" w:rsidR="00E96CDD" w:rsidRDefault="00E96CDD" w:rsidP="00E96CDD"/>
                          <w:p w14:paraId="26E7985C" w14:textId="77777777" w:rsidR="00E96CDD" w:rsidRDefault="00E96CDD" w:rsidP="00E96CDD"/>
                          <w:p w14:paraId="1DCCD053" w14:textId="77777777" w:rsidR="00E96CDD" w:rsidRDefault="00E96CDD" w:rsidP="00E96CDD"/>
                          <w:p w14:paraId="5560BDE4" w14:textId="77777777" w:rsidR="00E96CDD" w:rsidRDefault="00E96CDD" w:rsidP="00E96CDD"/>
                          <w:p w14:paraId="7B61C770" w14:textId="77777777" w:rsidR="00E96CDD" w:rsidRDefault="00E96CDD" w:rsidP="00E96CDD"/>
                          <w:p w14:paraId="712D1E4D" w14:textId="77777777" w:rsidR="00E96CDD" w:rsidRDefault="00E96CDD" w:rsidP="00E96CDD"/>
                          <w:p w14:paraId="6AF071AC" w14:textId="77777777" w:rsidR="00E96CDD" w:rsidRDefault="00E96CDD" w:rsidP="00E96CDD"/>
                          <w:p w14:paraId="2545BD83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F83FEF6" w14:textId="77777777" w:rsidR="00E96CDD" w:rsidRDefault="00E96CDD" w:rsidP="00E96CDD"/>
                          <w:p w14:paraId="05D9224D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6058C0E" w14:textId="77777777" w:rsidR="00E96CDD" w:rsidRDefault="00E96CDD" w:rsidP="00E96CDD"/>
                          <w:p w14:paraId="4DDAFC1B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5067DEF" w14:textId="77777777" w:rsidR="00E96CDD" w:rsidRDefault="00E96CDD" w:rsidP="00E96CDD"/>
                          <w:p w14:paraId="451A29C4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7C12C48" w14:textId="77777777" w:rsidR="00E96CDD" w:rsidRDefault="00E96CDD" w:rsidP="00E96CDD"/>
                          <w:p w14:paraId="68CC8518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91AD9BD" w14:textId="77777777" w:rsidR="00E96CDD" w:rsidRDefault="00E96CDD" w:rsidP="00E96CDD"/>
                          <w:p w14:paraId="661FF057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2541AC9" w14:textId="77777777" w:rsidR="00E96CDD" w:rsidRDefault="00E96CDD" w:rsidP="00E96CDD"/>
                          <w:p w14:paraId="1F94816A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F3584AB" w14:textId="77777777" w:rsidR="00E96CDD" w:rsidRDefault="00E96CDD" w:rsidP="00E96CDD"/>
                          <w:p w14:paraId="632F60B2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2B9D7EEE" w14:textId="77777777" w:rsidR="00E96CDD" w:rsidRDefault="00E96CDD" w:rsidP="00E96CDD"/>
                          <w:p w14:paraId="541B4A60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6011D84" w14:textId="77777777" w:rsidR="00E96CDD" w:rsidRDefault="00E96CDD" w:rsidP="00E96CDD"/>
                          <w:p w14:paraId="63D62638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2985274F" w14:textId="77777777" w:rsidR="00E96CDD" w:rsidRDefault="00E96CDD" w:rsidP="00E96CDD"/>
                          <w:p w14:paraId="7441C9ED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AEC8D33" w14:textId="77777777" w:rsidR="00E96CDD" w:rsidRDefault="00E96CDD" w:rsidP="00E96CDD"/>
                          <w:p w14:paraId="7FF199FE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2AD9583" w14:textId="77777777" w:rsidR="00E96CDD" w:rsidRDefault="00E96CDD" w:rsidP="00E96CDD"/>
                          <w:p w14:paraId="084DC6B1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2ACC30C5" w14:textId="77777777" w:rsidR="00E96CDD" w:rsidRDefault="00E96CDD" w:rsidP="00E96CDD"/>
                          <w:p w14:paraId="7677BF71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AF855FF" w14:textId="77777777" w:rsidR="00E96CDD" w:rsidRDefault="00E96CDD" w:rsidP="00E96CDD"/>
                          <w:p w14:paraId="540812E5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4C9AD63" w14:textId="77777777" w:rsidR="00E96CDD" w:rsidRDefault="00E96CDD" w:rsidP="00E96CDD"/>
                          <w:p w14:paraId="580D92C5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BC4674F" w14:textId="77777777" w:rsidR="00E96CDD" w:rsidRDefault="00E96CDD" w:rsidP="00E96CDD"/>
                          <w:p w14:paraId="58BC1013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41C18297" w14:textId="77777777" w:rsidR="00E96CDD" w:rsidRDefault="00E96CDD" w:rsidP="00E96CDD"/>
                          <w:p w14:paraId="37BBC4F4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97FA646" w14:textId="77777777" w:rsidR="00E96CDD" w:rsidRDefault="00E96CDD" w:rsidP="00E96CDD"/>
                          <w:p w14:paraId="711A98E7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2468CF14" w14:textId="77777777" w:rsidR="00E96CDD" w:rsidRDefault="00E96CDD" w:rsidP="00E96CDD"/>
                          <w:p w14:paraId="63DD012A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0828C5D" w14:textId="77777777" w:rsidR="00E96CDD" w:rsidRDefault="00E96CDD" w:rsidP="00E96CDD"/>
                          <w:p w14:paraId="1B4F990A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7AED286" w14:textId="77777777" w:rsidR="00E96CDD" w:rsidRDefault="00E96CDD" w:rsidP="00E96CDD"/>
                          <w:p w14:paraId="68CF39DE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0EBD5A8" w14:textId="77777777" w:rsidR="00E96CDD" w:rsidRDefault="00E96CDD" w:rsidP="00E96CDD"/>
                          <w:p w14:paraId="22709055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35DE1EC" w14:textId="77777777" w:rsidR="00E96CDD" w:rsidRDefault="00E96CDD" w:rsidP="00E96CDD"/>
                          <w:p w14:paraId="53B0FACB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47921257" w14:textId="77777777" w:rsidR="00E96CDD" w:rsidRDefault="00E96CDD" w:rsidP="00E96CDD"/>
                          <w:p w14:paraId="49D67037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429BDB4D" w14:textId="77777777" w:rsidR="00E96CDD" w:rsidRDefault="00E96CDD" w:rsidP="00E96CDD"/>
                          <w:p w14:paraId="7038F355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3DC0654" w14:textId="77777777" w:rsidR="00E96CDD" w:rsidRDefault="00E96CDD" w:rsidP="00E96CDD"/>
                          <w:p w14:paraId="3AEBA77F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D858AF3" w14:textId="77777777" w:rsidR="00E96CDD" w:rsidRDefault="00E96CDD" w:rsidP="00E96CDD"/>
                          <w:p w14:paraId="073087FD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BDDA430" w14:textId="77777777" w:rsidR="00E96CDD" w:rsidRDefault="00E96CDD" w:rsidP="00E96CDD"/>
                          <w:p w14:paraId="30F0B6E1" w14:textId="77777777" w:rsidR="00E96CDD" w:rsidRDefault="00E96CDD" w:rsidP="00E96CDD"/>
                          <w:p w14:paraId="1DA4AFE1" w14:textId="77777777" w:rsidR="00E96CDD" w:rsidRDefault="00E96CDD" w:rsidP="00E96CDD"/>
                          <w:p w14:paraId="51FC11EB" w14:textId="77777777" w:rsidR="00E96CDD" w:rsidRDefault="00E96CDD" w:rsidP="00E96CDD"/>
                          <w:p w14:paraId="4E4853A4" w14:textId="77777777" w:rsidR="00E96CDD" w:rsidRDefault="00E96CDD" w:rsidP="00E96CDD"/>
                          <w:p w14:paraId="47BD8A4D" w14:textId="77777777" w:rsidR="00E96CDD" w:rsidRDefault="00E96CDD" w:rsidP="00E96CDD"/>
                          <w:p w14:paraId="4D6F9000" w14:textId="77777777" w:rsidR="00E96CDD" w:rsidRDefault="00E96CDD" w:rsidP="00E96CDD"/>
                          <w:p w14:paraId="4BF43CA5" w14:textId="77777777" w:rsidR="00E96CDD" w:rsidRDefault="00E96CDD" w:rsidP="00E96CDD"/>
                          <w:p w14:paraId="73C76E50" w14:textId="77777777" w:rsidR="00E96CDD" w:rsidRDefault="00E96CDD" w:rsidP="00E96CDD"/>
                          <w:p w14:paraId="44DFF43D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EA9A7B1" w14:textId="77777777" w:rsidR="00E96CDD" w:rsidRDefault="00E96CDD" w:rsidP="00E96CDD"/>
                          <w:p w14:paraId="2D9321D8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0862E92" w14:textId="77777777" w:rsidR="00E96CDD" w:rsidRDefault="00E96CDD" w:rsidP="00E96CDD"/>
                          <w:p w14:paraId="36B53503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0BF80BE" w14:textId="77777777" w:rsidR="00E96CDD" w:rsidRDefault="00E96CDD" w:rsidP="00E96CDD"/>
                          <w:p w14:paraId="2DBAD75C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3E4B232" w14:textId="77777777" w:rsidR="00E96CDD" w:rsidRDefault="00E96CDD" w:rsidP="00E96CDD"/>
                          <w:p w14:paraId="279516D6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D99CE29" w14:textId="77777777" w:rsidR="00E96CDD" w:rsidRDefault="00E96CDD" w:rsidP="00E96CDD"/>
                          <w:p w14:paraId="3086BA23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B9F8FE1" w14:textId="77777777" w:rsidR="00E96CDD" w:rsidRDefault="00E96CDD" w:rsidP="00E96CDD"/>
                          <w:p w14:paraId="735F894C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3230B4B" w14:textId="77777777" w:rsidR="00E96CDD" w:rsidRDefault="00E96CDD" w:rsidP="00E96CDD"/>
                          <w:p w14:paraId="6274F843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C650F23" w14:textId="77777777" w:rsidR="00E96CDD" w:rsidRDefault="00E96CDD" w:rsidP="00E96CDD"/>
                          <w:p w14:paraId="0C0281AB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7352954" w14:textId="77777777" w:rsidR="00E96CDD" w:rsidRDefault="00E96CDD" w:rsidP="00E96CDD"/>
                          <w:p w14:paraId="2D7F5BCD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9F18A9D" w14:textId="77777777" w:rsidR="00E96CDD" w:rsidRDefault="00E96CDD" w:rsidP="00E96CDD"/>
                          <w:p w14:paraId="125F52EC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DFCEFD0" w14:textId="77777777" w:rsidR="00E96CDD" w:rsidRDefault="00E96CDD" w:rsidP="00E96CDD"/>
                          <w:p w14:paraId="1B88F4BA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0214847" w14:textId="77777777" w:rsidR="00E96CDD" w:rsidRDefault="00E96CDD" w:rsidP="00E96CDD"/>
                          <w:p w14:paraId="47DEBB49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46C3C426" w14:textId="77777777" w:rsidR="00E96CDD" w:rsidRDefault="00E96CDD" w:rsidP="00E96CDD"/>
                          <w:p w14:paraId="5F48BD78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499925E" w14:textId="77777777" w:rsidR="00E96CDD" w:rsidRDefault="00E96CDD" w:rsidP="00E96CDD"/>
                          <w:p w14:paraId="1290D799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9ABCBF1" w14:textId="77777777" w:rsidR="00E96CDD" w:rsidRDefault="00E96CDD" w:rsidP="00E96CDD"/>
                          <w:p w14:paraId="2EBBC1B5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402F878" w14:textId="77777777" w:rsidR="00E96CDD" w:rsidRDefault="00E96CDD" w:rsidP="00E96CDD"/>
                          <w:p w14:paraId="31030AE1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CC53A2B" w14:textId="77777777" w:rsidR="00E96CDD" w:rsidRDefault="00E96CDD" w:rsidP="00E96CDD"/>
                          <w:p w14:paraId="15557B0F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B5EB675" w14:textId="77777777" w:rsidR="00E96CDD" w:rsidRDefault="00E96CDD" w:rsidP="00E96CDD"/>
                          <w:p w14:paraId="4B8A6F55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8DDFF00" w14:textId="77777777" w:rsidR="00E96CDD" w:rsidRDefault="00E96CDD" w:rsidP="00E96CDD"/>
                          <w:p w14:paraId="178C64CA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0035F4C" w14:textId="77777777" w:rsidR="00E96CDD" w:rsidRDefault="00E96CDD" w:rsidP="00E96CDD"/>
                          <w:p w14:paraId="1C6B85C8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3F812B6" w14:textId="77777777" w:rsidR="00E96CDD" w:rsidRDefault="00E96CDD" w:rsidP="00E96CDD"/>
                          <w:p w14:paraId="3EF2BB9A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113DF43" w14:textId="77777777" w:rsidR="00E96CDD" w:rsidRDefault="00E96CDD" w:rsidP="00E96CDD"/>
                          <w:p w14:paraId="7268B86C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677F216" w14:textId="77777777" w:rsidR="00E96CDD" w:rsidRDefault="00E96CDD" w:rsidP="00E96CDD"/>
                          <w:p w14:paraId="328EF5C2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176DD0F" w14:textId="77777777" w:rsidR="00E96CDD" w:rsidRDefault="00E96CDD" w:rsidP="00E96CDD"/>
                          <w:p w14:paraId="380B4A2A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2428EC33" w14:textId="77777777" w:rsidR="00E96CDD" w:rsidRDefault="00E96CDD" w:rsidP="00E96CDD"/>
                          <w:p w14:paraId="50FA2A2E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283115C2" w14:textId="77777777" w:rsidR="00E96CDD" w:rsidRDefault="00E96CDD" w:rsidP="00E96CDD"/>
                          <w:p w14:paraId="7E1C6E4B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23C023A4" w14:textId="77777777" w:rsidR="00E96CDD" w:rsidRDefault="00E96CDD" w:rsidP="00E96CDD"/>
                          <w:p w14:paraId="1D240FBD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B7C923E" w14:textId="77777777" w:rsidR="00E96CDD" w:rsidRDefault="00E96CDD" w:rsidP="00E96CDD"/>
                          <w:p w14:paraId="4502FA10" w14:textId="77777777" w:rsidR="00E96CDD" w:rsidRDefault="00E96CDD" w:rsidP="00E96CDD"/>
                          <w:p w14:paraId="1E4011BB" w14:textId="77777777" w:rsidR="00E96CDD" w:rsidRDefault="00E96CDD" w:rsidP="00E96CDD"/>
                          <w:p w14:paraId="1AF4E537" w14:textId="77777777" w:rsidR="00E96CDD" w:rsidRDefault="00E96CDD" w:rsidP="00E96CDD"/>
                          <w:p w14:paraId="400A1DE3" w14:textId="77777777" w:rsidR="00E96CDD" w:rsidRDefault="00E96CDD" w:rsidP="00E96CDD"/>
                          <w:p w14:paraId="5F295C10" w14:textId="77777777" w:rsidR="00E96CDD" w:rsidRDefault="00E96CDD" w:rsidP="00E96CDD"/>
                          <w:p w14:paraId="50BDC068" w14:textId="77777777" w:rsidR="00E96CDD" w:rsidRDefault="00E96CDD" w:rsidP="00E96CDD"/>
                          <w:p w14:paraId="1A8B3385" w14:textId="77777777" w:rsidR="00E96CDD" w:rsidRDefault="00E96CDD" w:rsidP="00E96CDD"/>
                          <w:p w14:paraId="694431B5" w14:textId="77777777" w:rsidR="00E96CDD" w:rsidRDefault="00E96CDD" w:rsidP="00E96CDD"/>
                          <w:p w14:paraId="7833D606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7A6AC3F" w14:textId="77777777" w:rsidR="00E96CDD" w:rsidRDefault="00E96CDD" w:rsidP="00E96CDD"/>
                          <w:p w14:paraId="502AE7B2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907666B" w14:textId="77777777" w:rsidR="00E96CDD" w:rsidRDefault="00E96CDD" w:rsidP="00E96CDD"/>
                          <w:p w14:paraId="4BF0C6AD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F02B057" w14:textId="77777777" w:rsidR="00E96CDD" w:rsidRDefault="00E96CDD" w:rsidP="00E96CDD"/>
                          <w:p w14:paraId="5533DD1C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41B65D67" w14:textId="77777777" w:rsidR="00E96CDD" w:rsidRDefault="00E96CDD" w:rsidP="00E96CDD"/>
                          <w:p w14:paraId="0C2A1748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45CBD6FC" w14:textId="77777777" w:rsidR="00E96CDD" w:rsidRDefault="00E96CDD" w:rsidP="00E96CDD"/>
                          <w:p w14:paraId="3803535F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2A22479" w14:textId="77777777" w:rsidR="00E96CDD" w:rsidRDefault="00E96CDD" w:rsidP="00E96CDD"/>
                          <w:p w14:paraId="515E224D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2356D6FD" w14:textId="77777777" w:rsidR="00E96CDD" w:rsidRDefault="00E96CDD" w:rsidP="00E96CDD"/>
                          <w:p w14:paraId="55827AC8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9AD2074" w14:textId="77777777" w:rsidR="00E96CDD" w:rsidRDefault="00E96CDD" w:rsidP="00E96CDD"/>
                          <w:p w14:paraId="51C2B4CB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59EA17E" w14:textId="77777777" w:rsidR="00E96CDD" w:rsidRDefault="00E96CDD" w:rsidP="00E96CDD"/>
                          <w:p w14:paraId="21A63F22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1D0C576" w14:textId="77777777" w:rsidR="00E96CDD" w:rsidRDefault="00E96CDD" w:rsidP="00E96CDD"/>
                          <w:p w14:paraId="4133E5A2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EFD404E" w14:textId="77777777" w:rsidR="00E96CDD" w:rsidRDefault="00E96CDD" w:rsidP="00E96CDD"/>
                          <w:p w14:paraId="5498F9FA" w14:textId="77777777" w:rsidR="00E96CDD" w:rsidRDefault="00E96CDD" w:rsidP="00E96CDD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D760E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7pt;margin-top:7.2pt;width:189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" filled="f" stroked="f">
                <v:textbox>
                  <w:txbxContent>
                    <w:p w14:paraId="651549E3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7CC069E5" w14:textId="77777777" w:rsidR="00E96CDD" w:rsidRDefault="00E96CDD" w:rsidP="00E96CDD"/>
                    <w:p w14:paraId="7CAB6DA0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579981A5" w14:textId="77777777" w:rsidR="00E96CDD" w:rsidRDefault="00E96CDD" w:rsidP="00E96CDD"/>
                    <w:p w14:paraId="370F6DC9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65F37F80" w14:textId="77777777" w:rsidR="00E96CDD" w:rsidRDefault="00E96CDD" w:rsidP="00E96CDD"/>
                    <w:p w14:paraId="496F3647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4A822765" w14:textId="77777777" w:rsidR="00E96CDD" w:rsidRDefault="00E96CDD" w:rsidP="00E96CDD"/>
                    <w:p w14:paraId="7E2E3337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4D6FC9E7" w14:textId="77777777" w:rsidR="00E96CDD" w:rsidRDefault="00E96CDD" w:rsidP="00E96CDD"/>
                    <w:p w14:paraId="54A185BF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5394E0A1" w14:textId="77777777" w:rsidR="00E96CDD" w:rsidRDefault="00E96CDD" w:rsidP="00E96CDD"/>
                    <w:p w14:paraId="117A5E14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1E77D3B9" w14:textId="77777777" w:rsidR="00E96CDD" w:rsidRDefault="00E96CDD" w:rsidP="00E96CDD"/>
                    <w:p w14:paraId="76022B5B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4C464961" w14:textId="77777777" w:rsidR="00E96CDD" w:rsidRDefault="00E96CDD" w:rsidP="00E96CDD"/>
                    <w:p w14:paraId="3F79E9E0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430E15D5" w14:textId="77777777" w:rsidR="00E96CDD" w:rsidRDefault="00E96CDD" w:rsidP="00E96CDD"/>
                    <w:p w14:paraId="0E6875F5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5881E8DB" w14:textId="77777777" w:rsidR="00E96CDD" w:rsidRDefault="00E96CDD" w:rsidP="00E96CDD"/>
                    <w:p w14:paraId="0ACF03E3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42D4C546" w14:textId="77777777" w:rsidR="00E96CDD" w:rsidRDefault="00E96CDD" w:rsidP="00E96CDD"/>
                    <w:p w14:paraId="77A0F5E7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75069933" w14:textId="77777777" w:rsidR="00E96CDD" w:rsidRDefault="00E96CDD" w:rsidP="00E96CDD"/>
                    <w:p w14:paraId="19302427" w14:textId="77777777" w:rsidR="00E96CDD" w:rsidRDefault="00E96CDD" w:rsidP="00E96CDD"/>
                    <w:p w14:paraId="66E7B1ED" w14:textId="77777777" w:rsidR="00E96CDD" w:rsidRDefault="00E96CDD" w:rsidP="00E96CDD"/>
                    <w:p w14:paraId="61A1AF0E" w14:textId="77777777" w:rsidR="00E96CDD" w:rsidRDefault="00E96CDD" w:rsidP="00E96CDD"/>
                    <w:p w14:paraId="12C5A3C0" w14:textId="77777777" w:rsidR="00E96CDD" w:rsidRDefault="00E96CDD" w:rsidP="00E96CDD"/>
                    <w:p w14:paraId="4327B34C" w14:textId="77777777" w:rsidR="00E96CDD" w:rsidRDefault="00E96CDD" w:rsidP="00E96CDD"/>
                    <w:p w14:paraId="65164D70" w14:textId="77777777" w:rsidR="00E96CDD" w:rsidRDefault="00E96CDD" w:rsidP="00E96CDD"/>
                    <w:p w14:paraId="23A5B1EF" w14:textId="77777777" w:rsidR="00E96CDD" w:rsidRDefault="00E96CDD" w:rsidP="00E96CDD"/>
                    <w:p w14:paraId="26A7D50C" w14:textId="77777777" w:rsidR="00E96CDD" w:rsidRDefault="00E96CDD" w:rsidP="00E96CDD"/>
                    <w:p w14:paraId="0FA5022E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485169DD" w14:textId="77777777" w:rsidR="00E96CDD" w:rsidRDefault="00E96CDD" w:rsidP="00E96CDD"/>
                    <w:p w14:paraId="7657243D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08163A04" w14:textId="77777777" w:rsidR="00E96CDD" w:rsidRDefault="00E96CDD" w:rsidP="00E96CDD"/>
                    <w:p w14:paraId="57BC56B0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6F56705B" w14:textId="77777777" w:rsidR="00E96CDD" w:rsidRDefault="00E96CDD" w:rsidP="00E96CDD"/>
                    <w:p w14:paraId="62214BC4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32649005" w14:textId="77777777" w:rsidR="00E96CDD" w:rsidRDefault="00E96CDD" w:rsidP="00E96CDD"/>
                    <w:p w14:paraId="56F5E648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32904986" w14:textId="77777777" w:rsidR="00E96CDD" w:rsidRDefault="00E96CDD" w:rsidP="00E96CDD"/>
                    <w:p w14:paraId="64616CB3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0893F2C3" w14:textId="77777777" w:rsidR="00E96CDD" w:rsidRDefault="00E96CDD" w:rsidP="00E96CDD"/>
                    <w:p w14:paraId="2ED4CD40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34D2E2BF" w14:textId="77777777" w:rsidR="00E96CDD" w:rsidRDefault="00E96CDD" w:rsidP="00E96CDD"/>
                    <w:p w14:paraId="195192B4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6975CAA5" w14:textId="77777777" w:rsidR="00E96CDD" w:rsidRDefault="00E96CDD" w:rsidP="00E96CDD"/>
                    <w:p w14:paraId="66EC122D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09823A51" w14:textId="77777777" w:rsidR="00E96CDD" w:rsidRDefault="00E96CDD" w:rsidP="00E96CDD"/>
                    <w:p w14:paraId="6403F377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06A0055C" w14:textId="77777777" w:rsidR="00E96CDD" w:rsidRDefault="00E96CDD" w:rsidP="00E96CDD"/>
                    <w:p w14:paraId="43FA47D4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73A26CB3" w14:textId="77777777" w:rsidR="00E96CDD" w:rsidRDefault="00E96CDD" w:rsidP="00E96CDD"/>
                    <w:p w14:paraId="39310351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285910AC" w14:textId="77777777" w:rsidR="00E96CDD" w:rsidRDefault="00E96CDD" w:rsidP="00E96CDD"/>
                    <w:p w14:paraId="7BE14C94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0D43CF84" w14:textId="77777777" w:rsidR="00E96CDD" w:rsidRDefault="00E96CDD" w:rsidP="00E96CDD"/>
                    <w:p w14:paraId="7D7CB744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348FB460" w14:textId="77777777" w:rsidR="00E96CDD" w:rsidRDefault="00E96CDD" w:rsidP="00E96CDD"/>
                    <w:p w14:paraId="08078658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23B98BAD" w14:textId="77777777" w:rsidR="00E96CDD" w:rsidRDefault="00E96CDD" w:rsidP="00E96CDD"/>
                    <w:p w14:paraId="20303E0C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75C90FCC" w14:textId="77777777" w:rsidR="00E96CDD" w:rsidRDefault="00E96CDD" w:rsidP="00E96CDD"/>
                    <w:p w14:paraId="3D700337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0D38236F" w14:textId="77777777" w:rsidR="00E96CDD" w:rsidRDefault="00E96CDD" w:rsidP="00E96CDD"/>
                    <w:p w14:paraId="3DB4139E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40617A60" w14:textId="77777777" w:rsidR="00E96CDD" w:rsidRDefault="00E96CDD" w:rsidP="00E96CDD"/>
                    <w:p w14:paraId="76A096E1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09C9260F" w14:textId="77777777" w:rsidR="00E96CDD" w:rsidRDefault="00E96CDD" w:rsidP="00E96CDD"/>
                    <w:p w14:paraId="04C5CBB8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33250326" w14:textId="77777777" w:rsidR="00E96CDD" w:rsidRDefault="00E96CDD" w:rsidP="00E96CDD"/>
                    <w:p w14:paraId="2DF69036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6707456D" w14:textId="77777777" w:rsidR="00E96CDD" w:rsidRDefault="00E96CDD" w:rsidP="00E96CDD"/>
                    <w:p w14:paraId="1CFF5053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09B93EF2" w14:textId="77777777" w:rsidR="00E96CDD" w:rsidRDefault="00E96CDD" w:rsidP="00E96CDD"/>
                    <w:p w14:paraId="22B085A2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690368C6" w14:textId="77777777" w:rsidR="00E96CDD" w:rsidRDefault="00E96CDD" w:rsidP="00E96CDD"/>
                    <w:p w14:paraId="42D7545D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59CC44DB" w14:textId="77777777" w:rsidR="00E96CDD" w:rsidRDefault="00E96CDD" w:rsidP="00E96CDD"/>
                    <w:p w14:paraId="0C7A73EE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50BE3A4A" w14:textId="77777777" w:rsidR="00E96CDD" w:rsidRDefault="00E96CDD" w:rsidP="00E96CDD"/>
                    <w:p w14:paraId="2CCF1801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1FD8A027" w14:textId="77777777" w:rsidR="00E96CDD" w:rsidRDefault="00E96CDD" w:rsidP="00E96CDD"/>
                    <w:p w14:paraId="5484BE13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037CCACE" w14:textId="77777777" w:rsidR="00E96CDD" w:rsidRDefault="00E96CDD" w:rsidP="00E96CDD"/>
                    <w:p w14:paraId="657CE387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03318FB5" w14:textId="77777777" w:rsidR="00E96CDD" w:rsidRDefault="00E96CDD" w:rsidP="00E96CDD"/>
                    <w:p w14:paraId="1F62C82E" w14:textId="77777777" w:rsidR="00E96CDD" w:rsidRDefault="00E96CDD" w:rsidP="00E96CDD"/>
                    <w:p w14:paraId="2BA653BF" w14:textId="77777777" w:rsidR="00E96CDD" w:rsidRDefault="00E96CDD" w:rsidP="00E96CDD"/>
                    <w:p w14:paraId="26E7985C" w14:textId="77777777" w:rsidR="00E96CDD" w:rsidRDefault="00E96CDD" w:rsidP="00E96CDD"/>
                    <w:p w14:paraId="1DCCD053" w14:textId="77777777" w:rsidR="00E96CDD" w:rsidRDefault="00E96CDD" w:rsidP="00E96CDD"/>
                    <w:p w14:paraId="5560BDE4" w14:textId="77777777" w:rsidR="00E96CDD" w:rsidRDefault="00E96CDD" w:rsidP="00E96CDD"/>
                    <w:p w14:paraId="7B61C770" w14:textId="77777777" w:rsidR="00E96CDD" w:rsidRDefault="00E96CDD" w:rsidP="00E96CDD"/>
                    <w:p w14:paraId="712D1E4D" w14:textId="77777777" w:rsidR="00E96CDD" w:rsidRDefault="00E96CDD" w:rsidP="00E96CDD"/>
                    <w:p w14:paraId="6AF071AC" w14:textId="77777777" w:rsidR="00E96CDD" w:rsidRDefault="00E96CDD" w:rsidP="00E96CDD"/>
                    <w:p w14:paraId="2545BD83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7F83FEF6" w14:textId="77777777" w:rsidR="00E96CDD" w:rsidRDefault="00E96CDD" w:rsidP="00E96CDD"/>
                    <w:p w14:paraId="05D9224D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76058C0E" w14:textId="77777777" w:rsidR="00E96CDD" w:rsidRDefault="00E96CDD" w:rsidP="00E96CDD"/>
                    <w:p w14:paraId="4DDAFC1B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65067DEF" w14:textId="77777777" w:rsidR="00E96CDD" w:rsidRDefault="00E96CDD" w:rsidP="00E96CDD"/>
                    <w:p w14:paraId="451A29C4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17C12C48" w14:textId="77777777" w:rsidR="00E96CDD" w:rsidRDefault="00E96CDD" w:rsidP="00E96CDD"/>
                    <w:p w14:paraId="68CC8518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091AD9BD" w14:textId="77777777" w:rsidR="00E96CDD" w:rsidRDefault="00E96CDD" w:rsidP="00E96CDD"/>
                    <w:p w14:paraId="661FF057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72541AC9" w14:textId="77777777" w:rsidR="00E96CDD" w:rsidRDefault="00E96CDD" w:rsidP="00E96CDD"/>
                    <w:p w14:paraId="1F94816A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1F3584AB" w14:textId="77777777" w:rsidR="00E96CDD" w:rsidRDefault="00E96CDD" w:rsidP="00E96CDD"/>
                    <w:p w14:paraId="632F60B2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2B9D7EEE" w14:textId="77777777" w:rsidR="00E96CDD" w:rsidRDefault="00E96CDD" w:rsidP="00E96CDD"/>
                    <w:p w14:paraId="541B4A60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36011D84" w14:textId="77777777" w:rsidR="00E96CDD" w:rsidRDefault="00E96CDD" w:rsidP="00E96CDD"/>
                    <w:p w14:paraId="63D62638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2985274F" w14:textId="77777777" w:rsidR="00E96CDD" w:rsidRDefault="00E96CDD" w:rsidP="00E96CDD"/>
                    <w:p w14:paraId="7441C9ED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1AEC8D33" w14:textId="77777777" w:rsidR="00E96CDD" w:rsidRDefault="00E96CDD" w:rsidP="00E96CDD"/>
                    <w:p w14:paraId="7FF199FE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72AD9583" w14:textId="77777777" w:rsidR="00E96CDD" w:rsidRDefault="00E96CDD" w:rsidP="00E96CDD"/>
                    <w:p w14:paraId="084DC6B1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2ACC30C5" w14:textId="77777777" w:rsidR="00E96CDD" w:rsidRDefault="00E96CDD" w:rsidP="00E96CDD"/>
                    <w:p w14:paraId="7677BF71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6AF855FF" w14:textId="77777777" w:rsidR="00E96CDD" w:rsidRDefault="00E96CDD" w:rsidP="00E96CDD"/>
                    <w:p w14:paraId="540812E5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54C9AD63" w14:textId="77777777" w:rsidR="00E96CDD" w:rsidRDefault="00E96CDD" w:rsidP="00E96CDD"/>
                    <w:p w14:paraId="580D92C5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1BC4674F" w14:textId="77777777" w:rsidR="00E96CDD" w:rsidRDefault="00E96CDD" w:rsidP="00E96CDD"/>
                    <w:p w14:paraId="58BC1013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41C18297" w14:textId="77777777" w:rsidR="00E96CDD" w:rsidRDefault="00E96CDD" w:rsidP="00E96CDD"/>
                    <w:p w14:paraId="37BBC4F4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397FA646" w14:textId="77777777" w:rsidR="00E96CDD" w:rsidRDefault="00E96CDD" w:rsidP="00E96CDD"/>
                    <w:p w14:paraId="711A98E7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2468CF14" w14:textId="77777777" w:rsidR="00E96CDD" w:rsidRDefault="00E96CDD" w:rsidP="00E96CDD"/>
                    <w:p w14:paraId="63DD012A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30828C5D" w14:textId="77777777" w:rsidR="00E96CDD" w:rsidRDefault="00E96CDD" w:rsidP="00E96CDD"/>
                    <w:p w14:paraId="1B4F990A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57AED286" w14:textId="77777777" w:rsidR="00E96CDD" w:rsidRDefault="00E96CDD" w:rsidP="00E96CDD"/>
                    <w:p w14:paraId="68CF39DE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70EBD5A8" w14:textId="77777777" w:rsidR="00E96CDD" w:rsidRDefault="00E96CDD" w:rsidP="00E96CDD"/>
                    <w:p w14:paraId="22709055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535DE1EC" w14:textId="77777777" w:rsidR="00E96CDD" w:rsidRDefault="00E96CDD" w:rsidP="00E96CDD"/>
                    <w:p w14:paraId="53B0FACB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47921257" w14:textId="77777777" w:rsidR="00E96CDD" w:rsidRDefault="00E96CDD" w:rsidP="00E96CDD"/>
                    <w:p w14:paraId="49D67037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429BDB4D" w14:textId="77777777" w:rsidR="00E96CDD" w:rsidRDefault="00E96CDD" w:rsidP="00E96CDD"/>
                    <w:p w14:paraId="7038F355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53DC0654" w14:textId="77777777" w:rsidR="00E96CDD" w:rsidRDefault="00E96CDD" w:rsidP="00E96CDD"/>
                    <w:p w14:paraId="3AEBA77F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7D858AF3" w14:textId="77777777" w:rsidR="00E96CDD" w:rsidRDefault="00E96CDD" w:rsidP="00E96CDD"/>
                    <w:p w14:paraId="073087FD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6BDDA430" w14:textId="77777777" w:rsidR="00E96CDD" w:rsidRDefault="00E96CDD" w:rsidP="00E96CDD"/>
                    <w:p w14:paraId="30F0B6E1" w14:textId="77777777" w:rsidR="00E96CDD" w:rsidRDefault="00E96CDD" w:rsidP="00E96CDD"/>
                    <w:p w14:paraId="1DA4AFE1" w14:textId="77777777" w:rsidR="00E96CDD" w:rsidRDefault="00E96CDD" w:rsidP="00E96CDD"/>
                    <w:p w14:paraId="51FC11EB" w14:textId="77777777" w:rsidR="00E96CDD" w:rsidRDefault="00E96CDD" w:rsidP="00E96CDD"/>
                    <w:p w14:paraId="4E4853A4" w14:textId="77777777" w:rsidR="00E96CDD" w:rsidRDefault="00E96CDD" w:rsidP="00E96CDD"/>
                    <w:p w14:paraId="47BD8A4D" w14:textId="77777777" w:rsidR="00E96CDD" w:rsidRDefault="00E96CDD" w:rsidP="00E96CDD"/>
                    <w:p w14:paraId="4D6F9000" w14:textId="77777777" w:rsidR="00E96CDD" w:rsidRDefault="00E96CDD" w:rsidP="00E96CDD"/>
                    <w:p w14:paraId="4BF43CA5" w14:textId="77777777" w:rsidR="00E96CDD" w:rsidRDefault="00E96CDD" w:rsidP="00E96CDD"/>
                    <w:p w14:paraId="73C76E50" w14:textId="77777777" w:rsidR="00E96CDD" w:rsidRDefault="00E96CDD" w:rsidP="00E96CDD"/>
                    <w:p w14:paraId="44DFF43D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5EA9A7B1" w14:textId="77777777" w:rsidR="00E96CDD" w:rsidRDefault="00E96CDD" w:rsidP="00E96CDD"/>
                    <w:p w14:paraId="2D9321D8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00862E92" w14:textId="77777777" w:rsidR="00E96CDD" w:rsidRDefault="00E96CDD" w:rsidP="00E96CDD"/>
                    <w:p w14:paraId="36B53503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60BF80BE" w14:textId="77777777" w:rsidR="00E96CDD" w:rsidRDefault="00E96CDD" w:rsidP="00E96CDD"/>
                    <w:p w14:paraId="2DBAD75C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73E4B232" w14:textId="77777777" w:rsidR="00E96CDD" w:rsidRDefault="00E96CDD" w:rsidP="00E96CDD"/>
                    <w:p w14:paraId="279516D6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1D99CE29" w14:textId="77777777" w:rsidR="00E96CDD" w:rsidRDefault="00E96CDD" w:rsidP="00E96CDD"/>
                    <w:p w14:paraId="3086BA23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3B9F8FE1" w14:textId="77777777" w:rsidR="00E96CDD" w:rsidRDefault="00E96CDD" w:rsidP="00E96CDD"/>
                    <w:p w14:paraId="735F894C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33230B4B" w14:textId="77777777" w:rsidR="00E96CDD" w:rsidRDefault="00E96CDD" w:rsidP="00E96CDD"/>
                    <w:p w14:paraId="6274F843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3C650F23" w14:textId="77777777" w:rsidR="00E96CDD" w:rsidRDefault="00E96CDD" w:rsidP="00E96CDD"/>
                    <w:p w14:paraId="0C0281AB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57352954" w14:textId="77777777" w:rsidR="00E96CDD" w:rsidRDefault="00E96CDD" w:rsidP="00E96CDD"/>
                    <w:p w14:paraId="2D7F5BCD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09F18A9D" w14:textId="77777777" w:rsidR="00E96CDD" w:rsidRDefault="00E96CDD" w:rsidP="00E96CDD"/>
                    <w:p w14:paraId="125F52EC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6DFCEFD0" w14:textId="77777777" w:rsidR="00E96CDD" w:rsidRDefault="00E96CDD" w:rsidP="00E96CDD"/>
                    <w:p w14:paraId="1B88F4BA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70214847" w14:textId="77777777" w:rsidR="00E96CDD" w:rsidRDefault="00E96CDD" w:rsidP="00E96CDD"/>
                    <w:p w14:paraId="47DEBB49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46C3C426" w14:textId="77777777" w:rsidR="00E96CDD" w:rsidRDefault="00E96CDD" w:rsidP="00E96CDD"/>
                    <w:p w14:paraId="5F48BD78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0499925E" w14:textId="77777777" w:rsidR="00E96CDD" w:rsidRDefault="00E96CDD" w:rsidP="00E96CDD"/>
                    <w:p w14:paraId="1290D799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59ABCBF1" w14:textId="77777777" w:rsidR="00E96CDD" w:rsidRDefault="00E96CDD" w:rsidP="00E96CDD"/>
                    <w:p w14:paraId="2EBBC1B5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7402F878" w14:textId="77777777" w:rsidR="00E96CDD" w:rsidRDefault="00E96CDD" w:rsidP="00E96CDD"/>
                    <w:p w14:paraId="31030AE1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5CC53A2B" w14:textId="77777777" w:rsidR="00E96CDD" w:rsidRDefault="00E96CDD" w:rsidP="00E96CDD"/>
                    <w:p w14:paraId="15557B0F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0B5EB675" w14:textId="77777777" w:rsidR="00E96CDD" w:rsidRDefault="00E96CDD" w:rsidP="00E96CDD"/>
                    <w:p w14:paraId="4B8A6F55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18DDFF00" w14:textId="77777777" w:rsidR="00E96CDD" w:rsidRDefault="00E96CDD" w:rsidP="00E96CDD"/>
                    <w:p w14:paraId="178C64CA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00035F4C" w14:textId="77777777" w:rsidR="00E96CDD" w:rsidRDefault="00E96CDD" w:rsidP="00E96CDD"/>
                    <w:p w14:paraId="1C6B85C8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63F812B6" w14:textId="77777777" w:rsidR="00E96CDD" w:rsidRDefault="00E96CDD" w:rsidP="00E96CDD"/>
                    <w:p w14:paraId="3EF2BB9A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0113DF43" w14:textId="77777777" w:rsidR="00E96CDD" w:rsidRDefault="00E96CDD" w:rsidP="00E96CDD"/>
                    <w:p w14:paraId="7268B86C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3677F216" w14:textId="77777777" w:rsidR="00E96CDD" w:rsidRDefault="00E96CDD" w:rsidP="00E96CDD"/>
                    <w:p w14:paraId="328EF5C2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3176DD0F" w14:textId="77777777" w:rsidR="00E96CDD" w:rsidRDefault="00E96CDD" w:rsidP="00E96CDD"/>
                    <w:p w14:paraId="380B4A2A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2428EC33" w14:textId="77777777" w:rsidR="00E96CDD" w:rsidRDefault="00E96CDD" w:rsidP="00E96CDD"/>
                    <w:p w14:paraId="50FA2A2E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283115C2" w14:textId="77777777" w:rsidR="00E96CDD" w:rsidRDefault="00E96CDD" w:rsidP="00E96CDD"/>
                    <w:p w14:paraId="7E1C6E4B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23C023A4" w14:textId="77777777" w:rsidR="00E96CDD" w:rsidRDefault="00E96CDD" w:rsidP="00E96CDD"/>
                    <w:p w14:paraId="1D240FBD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0B7C923E" w14:textId="77777777" w:rsidR="00E96CDD" w:rsidRDefault="00E96CDD" w:rsidP="00E96CDD"/>
                    <w:p w14:paraId="4502FA10" w14:textId="77777777" w:rsidR="00E96CDD" w:rsidRDefault="00E96CDD" w:rsidP="00E96CDD"/>
                    <w:p w14:paraId="1E4011BB" w14:textId="77777777" w:rsidR="00E96CDD" w:rsidRDefault="00E96CDD" w:rsidP="00E96CDD"/>
                    <w:p w14:paraId="1AF4E537" w14:textId="77777777" w:rsidR="00E96CDD" w:rsidRDefault="00E96CDD" w:rsidP="00E96CDD"/>
                    <w:p w14:paraId="400A1DE3" w14:textId="77777777" w:rsidR="00E96CDD" w:rsidRDefault="00E96CDD" w:rsidP="00E96CDD"/>
                    <w:p w14:paraId="5F295C10" w14:textId="77777777" w:rsidR="00E96CDD" w:rsidRDefault="00E96CDD" w:rsidP="00E96CDD"/>
                    <w:p w14:paraId="50BDC068" w14:textId="77777777" w:rsidR="00E96CDD" w:rsidRDefault="00E96CDD" w:rsidP="00E96CDD"/>
                    <w:p w14:paraId="1A8B3385" w14:textId="77777777" w:rsidR="00E96CDD" w:rsidRDefault="00E96CDD" w:rsidP="00E96CDD"/>
                    <w:p w14:paraId="694431B5" w14:textId="77777777" w:rsidR="00E96CDD" w:rsidRDefault="00E96CDD" w:rsidP="00E96CDD"/>
                    <w:p w14:paraId="7833D606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77A6AC3F" w14:textId="77777777" w:rsidR="00E96CDD" w:rsidRDefault="00E96CDD" w:rsidP="00E96CDD"/>
                    <w:p w14:paraId="502AE7B2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1907666B" w14:textId="77777777" w:rsidR="00E96CDD" w:rsidRDefault="00E96CDD" w:rsidP="00E96CDD"/>
                    <w:p w14:paraId="4BF0C6AD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6F02B057" w14:textId="77777777" w:rsidR="00E96CDD" w:rsidRDefault="00E96CDD" w:rsidP="00E96CDD"/>
                    <w:p w14:paraId="5533DD1C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41B65D67" w14:textId="77777777" w:rsidR="00E96CDD" w:rsidRDefault="00E96CDD" w:rsidP="00E96CDD"/>
                    <w:p w14:paraId="0C2A1748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45CBD6FC" w14:textId="77777777" w:rsidR="00E96CDD" w:rsidRDefault="00E96CDD" w:rsidP="00E96CDD"/>
                    <w:p w14:paraId="3803535F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72A22479" w14:textId="77777777" w:rsidR="00E96CDD" w:rsidRDefault="00E96CDD" w:rsidP="00E96CDD"/>
                    <w:p w14:paraId="515E224D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2356D6FD" w14:textId="77777777" w:rsidR="00E96CDD" w:rsidRDefault="00E96CDD" w:rsidP="00E96CDD"/>
                    <w:p w14:paraId="55827AC8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09AD2074" w14:textId="77777777" w:rsidR="00E96CDD" w:rsidRDefault="00E96CDD" w:rsidP="00E96CDD"/>
                    <w:p w14:paraId="51C2B4CB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359EA17E" w14:textId="77777777" w:rsidR="00E96CDD" w:rsidRDefault="00E96CDD" w:rsidP="00E96CDD"/>
                    <w:p w14:paraId="21A63F22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01D0C576" w14:textId="77777777" w:rsidR="00E96CDD" w:rsidRDefault="00E96CDD" w:rsidP="00E96CDD"/>
                    <w:p w14:paraId="4133E5A2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  <w:p w14:paraId="7EFD404E" w14:textId="77777777" w:rsidR="00E96CDD" w:rsidRDefault="00E96CDD" w:rsidP="00E96CDD"/>
                    <w:p w14:paraId="5498F9FA" w14:textId="77777777" w:rsidR="00E96CDD" w:rsidRDefault="00E96CDD" w:rsidP="00E96CDD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sr-Latn-CS"/>
        </w:rPr>
        <w:t>U skladu sa</w:t>
      </w:r>
      <w:r>
        <w:rPr>
          <w:rFonts w:ascii="Times New Roman" w:hAnsi="Times New Roman"/>
          <w:sz w:val="24"/>
          <w:szCs w:val="24"/>
          <w:lang w:val="sr-Latn-CS"/>
        </w:rPr>
        <w:t xml:space="preserve"> članom 3. stav 2. tačka 2.6 i 2.11 Zakona br. 04/L-44 o Nezavisnoj komisiji za medije, NKM donosi: </w:t>
      </w:r>
    </w:p>
    <w:p w14:paraId="6BF5D39E" w14:textId="77777777" w:rsidR="00E96CDD" w:rsidRDefault="00E96CDD" w:rsidP="00140342">
      <w:pPr>
        <w:pStyle w:val="NormalWeb"/>
        <w:tabs>
          <w:tab w:val="left" w:pos="180"/>
          <w:tab w:val="left" w:pos="1260"/>
          <w:tab w:val="center" w:pos="4680"/>
          <w:tab w:val="right" w:pos="9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6003EAA5" w14:textId="77777777" w:rsidR="002B6B48" w:rsidRPr="00E96CDD" w:rsidRDefault="002B6B48" w:rsidP="00140342">
      <w:pPr>
        <w:pStyle w:val="NormalWeb"/>
        <w:tabs>
          <w:tab w:val="left" w:pos="180"/>
          <w:tab w:val="left" w:pos="1260"/>
          <w:tab w:val="center" w:pos="4680"/>
          <w:tab w:val="right" w:pos="9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051CA305" w14:textId="55CF68FC" w:rsidR="00E96CDD" w:rsidRDefault="00D60E2C" w:rsidP="00E96CDD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Latn-CS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NACRT UREDBE O VLASNIŠTVU I KONCENTRACIJI KORISNIKA LICENCI NKM-A </w:t>
      </w:r>
    </w:p>
    <w:bookmarkEnd w:id="0"/>
    <w:p w14:paraId="66952A90" w14:textId="77777777" w:rsidR="00E96CDD" w:rsidRDefault="00E96CDD" w:rsidP="00140342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Latn-CS"/>
        </w:rPr>
      </w:pPr>
    </w:p>
    <w:p w14:paraId="3C190613" w14:textId="77777777" w:rsidR="003E1E2E" w:rsidRPr="00E96CDD" w:rsidRDefault="003E1E2E" w:rsidP="00140342">
      <w:pPr>
        <w:pStyle w:val="NormalWe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3E888A89" w14:textId="2A79264A" w:rsidR="007D3C5F" w:rsidRPr="00E96CDD" w:rsidRDefault="00E96CDD" w:rsidP="0014034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3E0836" w:rsidRPr="00E96CDD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</w:p>
    <w:p w14:paraId="173778AC" w14:textId="4AB7491D" w:rsidR="007D3C5F" w:rsidRPr="00E96CDD" w:rsidRDefault="00E96CDD" w:rsidP="0014034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Cilj</w:t>
      </w:r>
    </w:p>
    <w:p w14:paraId="461D1C3A" w14:textId="77777777" w:rsidR="007D3C5F" w:rsidRPr="00E96CDD" w:rsidRDefault="007D3C5F" w:rsidP="0014034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D334ADB" w14:textId="07749F81" w:rsidR="00E96CDD" w:rsidRPr="00E96CDD" w:rsidRDefault="00E96CDD" w:rsidP="001F257E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hAnsi="Times New Roman" w:cs="Times New Roman"/>
          <w:sz w:val="24"/>
          <w:szCs w:val="24"/>
          <w:lang w:val="sr-Latn-RS"/>
        </w:rPr>
        <w:t>Ova Uredba ima u cilju uspostavljanje standarda vezano za medijski pluralizam i raznovrsnost i transparentnost u vlasništvu nad medijima,</w:t>
      </w:r>
      <w:r w:rsidR="001F257E">
        <w:rPr>
          <w:rFonts w:ascii="Times New Roman" w:hAnsi="Times New Roman" w:cs="Times New Roman"/>
          <w:sz w:val="24"/>
          <w:szCs w:val="24"/>
          <w:lang w:val="sr-Latn-RS"/>
        </w:rPr>
        <w:t xml:space="preserve"> razvoj</w:t>
      </w:r>
      <w:r w:rsidR="001F257E" w:rsidRPr="001F257E">
        <w:rPr>
          <w:rFonts w:ascii="Times New Roman" w:hAnsi="Times New Roman" w:cs="Times New Roman"/>
          <w:sz w:val="24"/>
          <w:szCs w:val="24"/>
          <w:lang w:val="sr-Latn-RS"/>
        </w:rPr>
        <w:t xml:space="preserve"> i promovisanje slobode izražavanja, održavanje uređivačke nezavisnosti i prava na objektivno informisanje</w:t>
      </w:r>
      <w:r w:rsidR="001F257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E96CDD">
        <w:rPr>
          <w:rFonts w:ascii="Times New Roman" w:hAnsi="Times New Roman" w:cs="Times New Roman"/>
          <w:sz w:val="24"/>
          <w:szCs w:val="24"/>
          <w:lang w:val="sr-Latn-RS"/>
        </w:rPr>
        <w:t>utvrđivanjem pravila za koncentraciju vlasništva nad medijima, sprečavanje monopola na medijskom tržištu, zabranu dominacije i pritisaka na medije</w:t>
      </w:r>
      <w:r w:rsidR="001F257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E96CDD">
        <w:rPr>
          <w:rFonts w:ascii="Times New Roman" w:hAnsi="Times New Roman" w:cs="Times New Roman"/>
          <w:sz w:val="24"/>
          <w:szCs w:val="24"/>
          <w:lang w:val="sr-Latn-RS"/>
        </w:rPr>
        <w:t xml:space="preserve">u skladu sa domaćim zakonodavstvom i najboljim evropskim praksama.  </w:t>
      </w:r>
    </w:p>
    <w:p w14:paraId="06574AF8" w14:textId="77777777" w:rsidR="00E96CDD" w:rsidRDefault="00E96CDD" w:rsidP="0014034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9640BEF" w14:textId="1B50B2A6" w:rsidR="007D3C5F" w:rsidRPr="00E96CDD" w:rsidRDefault="001F257E" w:rsidP="00140342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Član </w:t>
      </w:r>
      <w:r w:rsidR="003E0836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.</w:t>
      </w:r>
    </w:p>
    <w:p w14:paraId="5E2A7E6E" w14:textId="467C97E7" w:rsidR="007D3C5F" w:rsidRPr="00E96CDD" w:rsidRDefault="001F257E" w:rsidP="00140342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Delokrug</w:t>
      </w:r>
    </w:p>
    <w:p w14:paraId="1F411B0E" w14:textId="77777777" w:rsidR="007D3C5F" w:rsidRPr="00E96CDD" w:rsidRDefault="007D3C5F" w:rsidP="00140342">
      <w:pPr>
        <w:pStyle w:val="NormalWeb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14:paraId="1CD3DE49" w14:textId="0D6D606D" w:rsidR="001F257E" w:rsidRPr="001F257E" w:rsidRDefault="001F257E" w:rsidP="001F257E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257E">
        <w:rPr>
          <w:rFonts w:ascii="Times New Roman" w:hAnsi="Times New Roman" w:cs="Times New Roman"/>
          <w:sz w:val="24"/>
          <w:szCs w:val="24"/>
          <w:lang w:val="sr-Latn-RS"/>
        </w:rPr>
        <w:t xml:space="preserve">Odredbe ove Uredbe primenjuju se na sve </w:t>
      </w:r>
      <w:r>
        <w:rPr>
          <w:rFonts w:ascii="Times New Roman" w:hAnsi="Times New Roman" w:cs="Times New Roman"/>
          <w:sz w:val="24"/>
          <w:szCs w:val="24"/>
          <w:lang w:val="sr-Latn-RS"/>
        </w:rPr>
        <w:t>korisnike licence</w:t>
      </w:r>
      <w:r w:rsidRPr="001F257E">
        <w:rPr>
          <w:rFonts w:ascii="Times New Roman" w:hAnsi="Times New Roman" w:cs="Times New Roman"/>
          <w:sz w:val="24"/>
          <w:szCs w:val="24"/>
          <w:lang w:val="sr-Latn-RS"/>
        </w:rPr>
        <w:t xml:space="preserve"> NKM-a koji obavljaju delatnost pružanja audio i audiovizuelnih medijskih usluga u Republici Kosovo. </w:t>
      </w:r>
    </w:p>
    <w:p w14:paraId="7410FB46" w14:textId="77777777" w:rsidR="001F257E" w:rsidRDefault="001F257E" w:rsidP="0014034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1AC96EC" w14:textId="77777777" w:rsidR="007D3C5F" w:rsidRPr="00E96CDD" w:rsidRDefault="007D3C5F" w:rsidP="00140342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14:paraId="3526CC94" w14:textId="50A85DB3" w:rsidR="007D3C5F" w:rsidRPr="00E96CDD" w:rsidRDefault="001F257E" w:rsidP="00140342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Član </w:t>
      </w:r>
      <w:r w:rsidR="003E0836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.</w:t>
      </w:r>
    </w:p>
    <w:p w14:paraId="2C83125F" w14:textId="1E400E1F" w:rsidR="007D3C5F" w:rsidRPr="00E96CDD" w:rsidRDefault="001F257E" w:rsidP="00140342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Definicije</w:t>
      </w:r>
    </w:p>
    <w:p w14:paraId="3B64A0BA" w14:textId="77777777" w:rsidR="007D3C5F" w:rsidRPr="00E96CDD" w:rsidRDefault="007D3C5F" w:rsidP="00140342">
      <w:pPr>
        <w:pStyle w:val="NormalWeb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14:paraId="60975B84" w14:textId="1F2A3DFF" w:rsidR="001F257E" w:rsidRPr="001F257E" w:rsidRDefault="001F257E" w:rsidP="001403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r-Latn-CS"/>
        </w:rPr>
        <w:t xml:space="preserve">Pružalac medijskih usluga </w:t>
      </w:r>
      <w:r w:rsidRPr="00872305">
        <w:rPr>
          <w:rFonts w:ascii="Times New Roman" w:eastAsia="MS Mincho" w:hAnsi="Times New Roman" w:cs="Times New Roman"/>
          <w:sz w:val="24"/>
          <w:szCs w:val="24"/>
          <w:lang w:val="sr-Latn-CS"/>
        </w:rPr>
        <w:t xml:space="preserve">– </w:t>
      </w:r>
      <w:r>
        <w:rPr>
          <w:rFonts w:ascii="Times New Roman" w:eastAsia="MS Mincho" w:hAnsi="Times New Roman" w:cs="Times New Roman"/>
          <w:sz w:val="24"/>
          <w:szCs w:val="24"/>
          <w:lang w:val="sr-Latn-CS"/>
        </w:rPr>
        <w:t xml:space="preserve">fizičko ili pravno lice koje ima uređivačku odgovornost za izbor audiovizuelnog sadržaja pružaoca medijskih usluga, i utvrđivanje načina njegovog organizovanja. </w:t>
      </w:r>
    </w:p>
    <w:p w14:paraId="49E556EA" w14:textId="77777777" w:rsidR="001F257E" w:rsidRDefault="001F257E" w:rsidP="001F257E">
      <w:pPr>
        <w:pStyle w:val="ListParagraph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r-Latn-RS"/>
        </w:rPr>
      </w:pPr>
    </w:p>
    <w:p w14:paraId="446E5FB8" w14:textId="112C99EA" w:rsidR="001F257E" w:rsidRPr="00D60E2C" w:rsidRDefault="001F257E" w:rsidP="001F25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Audiovizuelna medijska usluga </w:t>
      </w:r>
      <w:r>
        <w:rPr>
          <w:rFonts w:ascii="Times New Roman" w:eastAsia="MS Mincho" w:hAnsi="Times New Roman" w:cs="Times New Roman"/>
          <w:sz w:val="24"/>
          <w:szCs w:val="24"/>
          <w:lang w:val="sr-Latn-CS"/>
        </w:rPr>
        <w:t>–</w:t>
      </w:r>
      <w:r w:rsidRPr="00872305">
        <w:rPr>
          <w:rFonts w:ascii="Times New Roman" w:eastAsia="MS Mincho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sr-Latn-CS"/>
        </w:rPr>
        <w:t>usluga koja je pod uređivačkoj odgovornosti pružaoca programskih sadržaja, i čiji je glavni princip pružanje programa sa ciljem informisanja, zabavljanja ili edukacije celokupne javnosti, putem elektronskih komunikacionih mreža</w:t>
      </w:r>
      <w:r w:rsidRPr="00D60E2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 </w:t>
      </w:r>
    </w:p>
    <w:p w14:paraId="3FB4CC68" w14:textId="77777777" w:rsidR="001F257E" w:rsidRDefault="001F257E" w:rsidP="001F257E">
      <w:pPr>
        <w:pStyle w:val="ListParagraph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r-Latn-RS"/>
        </w:rPr>
      </w:pPr>
    </w:p>
    <w:p w14:paraId="142402B7" w14:textId="3CA280AE" w:rsidR="001F257E" w:rsidRDefault="001F257E" w:rsidP="001F25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Operator distribucije – 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pravno lice koje distribuira </w:t>
      </w:r>
      <w:r>
        <w:rPr>
          <w:rFonts w:ascii="Times New Roman" w:hAnsi="Times New Roman" w:cs="Times New Roman"/>
          <w:sz w:val="24"/>
          <w:szCs w:val="24"/>
          <w:lang w:val="sr-Latn-CS"/>
        </w:rPr>
        <w:t>audio i audiovizuelne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medijsk</w:t>
      </w:r>
      <w:r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uslug</w:t>
      </w:r>
      <w:r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korisnicima putem kablovskih mreža, IPTV, OTT, satelitski i bilo koji drugi oblik distribucije, isključujući zemaljske radio difuzne frekvencije. </w:t>
      </w:r>
    </w:p>
    <w:p w14:paraId="412F6F99" w14:textId="77777777" w:rsidR="00261085" w:rsidRPr="00B270D3" w:rsidRDefault="00261085" w:rsidP="00261085">
      <w:pPr>
        <w:pStyle w:val="ListParagraph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439BEEC" w14:textId="31B6AA8C" w:rsidR="001F257E" w:rsidRPr="001F257E" w:rsidRDefault="001F257E" w:rsidP="001F25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1F257E">
        <w:rPr>
          <w:rFonts w:ascii="Times New Roman" w:hAnsi="Times New Roman" w:cs="Times New Roman"/>
          <w:b/>
          <w:sz w:val="24"/>
          <w:szCs w:val="24"/>
          <w:lang w:val="sr-Latn-CS"/>
        </w:rPr>
        <w:t>Koncentracija</w:t>
      </w:r>
      <w:r w:rsidRPr="001F257E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vlasništva nad medijima </w:t>
      </w:r>
      <w:r w:rsidRPr="001F257E">
        <w:rPr>
          <w:rFonts w:ascii="Times New Roman" w:eastAsia="Times New Roman" w:hAnsi="Times New Roman"/>
          <w:sz w:val="24"/>
          <w:szCs w:val="24"/>
          <w:lang w:val="sr-Latn-CS"/>
        </w:rPr>
        <w:t xml:space="preserve">– </w:t>
      </w:r>
      <w:r w:rsidR="005F0E97">
        <w:rPr>
          <w:rFonts w:ascii="Times New Roman" w:eastAsia="Times New Roman" w:hAnsi="Times New Roman"/>
          <w:sz w:val="24"/>
          <w:szCs w:val="24"/>
          <w:lang w:val="sr-Latn-CS"/>
        </w:rPr>
        <w:t>podrazumeva</w:t>
      </w:r>
      <w:r w:rsidR="005F0E97" w:rsidRPr="005F0E97">
        <w:rPr>
          <w:rFonts w:ascii="Times New Roman" w:eastAsia="Times New Roman" w:hAnsi="Times New Roman"/>
          <w:sz w:val="24"/>
          <w:szCs w:val="24"/>
          <w:lang w:val="sr-Latn-CS"/>
        </w:rPr>
        <w:t xml:space="preserve"> situaciju u kojoj mali broj </w:t>
      </w:r>
      <w:r w:rsidR="005F0E97">
        <w:rPr>
          <w:rFonts w:ascii="Times New Roman" w:eastAsia="Times New Roman" w:hAnsi="Times New Roman"/>
          <w:sz w:val="24"/>
          <w:szCs w:val="24"/>
          <w:lang w:val="sr-Latn-CS"/>
        </w:rPr>
        <w:t>pojedinaca</w:t>
      </w:r>
      <w:r w:rsidR="005F0E97" w:rsidRPr="005F0E97">
        <w:rPr>
          <w:rFonts w:ascii="Times New Roman" w:eastAsia="Times New Roman" w:hAnsi="Times New Roman"/>
          <w:sz w:val="24"/>
          <w:szCs w:val="24"/>
          <w:lang w:val="sr-Latn-CS"/>
        </w:rPr>
        <w:t xml:space="preserve"> ili pravnih lica, ili kompanija kontroliše </w:t>
      </w:r>
      <w:r w:rsidR="005F0E97">
        <w:rPr>
          <w:rFonts w:ascii="Times New Roman" w:eastAsia="Times New Roman" w:hAnsi="Times New Roman"/>
          <w:sz w:val="24"/>
          <w:szCs w:val="24"/>
          <w:lang w:val="sr-Latn-CS"/>
        </w:rPr>
        <w:t xml:space="preserve">akcija </w:t>
      </w:r>
      <w:r w:rsidR="005F0E97" w:rsidRPr="005F0E97">
        <w:rPr>
          <w:rFonts w:ascii="Times New Roman" w:eastAsia="Times New Roman" w:hAnsi="Times New Roman"/>
          <w:sz w:val="24"/>
          <w:szCs w:val="24"/>
          <w:lang w:val="sr-Latn-CS"/>
        </w:rPr>
        <w:t>u nekim pružaocima medijskih usluga i ima</w:t>
      </w:r>
      <w:r w:rsidR="005F0E97">
        <w:rPr>
          <w:rFonts w:ascii="Times New Roman" w:eastAsia="Times New Roman" w:hAnsi="Times New Roman"/>
          <w:sz w:val="24"/>
          <w:szCs w:val="24"/>
          <w:lang w:val="sr-Latn-CS"/>
        </w:rPr>
        <w:t>ju</w:t>
      </w:r>
      <w:r w:rsidR="005F0E97" w:rsidRPr="005F0E97">
        <w:rPr>
          <w:rFonts w:ascii="Times New Roman" w:eastAsia="Times New Roman" w:hAnsi="Times New Roman"/>
          <w:sz w:val="24"/>
          <w:szCs w:val="24"/>
          <w:lang w:val="sr-Latn-CS"/>
        </w:rPr>
        <w:t xml:space="preserve"> (efikasnu) kontrolu, što može dovesti do negativnog uticaja na nivo </w:t>
      </w:r>
      <w:r w:rsidR="005F0E97">
        <w:rPr>
          <w:rFonts w:ascii="Times New Roman" w:eastAsia="Times New Roman" w:hAnsi="Times New Roman"/>
          <w:sz w:val="24"/>
          <w:szCs w:val="24"/>
          <w:lang w:val="sr-Latn-CS"/>
        </w:rPr>
        <w:t>pluralizma raspoloživih</w:t>
      </w:r>
      <w:r w:rsidR="005F0E97" w:rsidRPr="005F0E97">
        <w:rPr>
          <w:rFonts w:ascii="Times New Roman" w:eastAsia="Times New Roman" w:hAnsi="Times New Roman"/>
          <w:sz w:val="24"/>
          <w:szCs w:val="24"/>
          <w:lang w:val="sr-Latn-CS"/>
        </w:rPr>
        <w:t xml:space="preserve"> glasova i mišljenja, </w:t>
      </w:r>
      <w:r w:rsidR="005F0E97">
        <w:rPr>
          <w:rFonts w:ascii="Times New Roman" w:eastAsia="Times New Roman" w:hAnsi="Times New Roman"/>
          <w:sz w:val="24"/>
          <w:szCs w:val="24"/>
          <w:lang w:val="sr-Latn-CS"/>
        </w:rPr>
        <w:t xml:space="preserve">i iz tog razloga </w:t>
      </w:r>
      <w:r w:rsidR="005F0E97" w:rsidRPr="005F0E97">
        <w:rPr>
          <w:rFonts w:ascii="Times New Roman" w:eastAsia="Times New Roman" w:hAnsi="Times New Roman"/>
          <w:sz w:val="24"/>
          <w:szCs w:val="24"/>
          <w:lang w:val="sr-Latn-CS"/>
        </w:rPr>
        <w:t xml:space="preserve">pluralizam i </w:t>
      </w:r>
      <w:r w:rsidR="005F0E97">
        <w:rPr>
          <w:rFonts w:ascii="Times New Roman" w:eastAsia="Times New Roman" w:hAnsi="Times New Roman"/>
          <w:sz w:val="24"/>
          <w:szCs w:val="24"/>
          <w:lang w:val="sr-Latn-CS"/>
        </w:rPr>
        <w:t>raznovrsnost</w:t>
      </w:r>
      <w:r w:rsidR="005F0E97" w:rsidRPr="005F0E97">
        <w:rPr>
          <w:rFonts w:ascii="Times New Roman" w:eastAsia="Times New Roman" w:hAnsi="Times New Roman"/>
          <w:sz w:val="24"/>
          <w:szCs w:val="24"/>
          <w:lang w:val="sr-Latn-CS"/>
        </w:rPr>
        <w:t xml:space="preserve"> nisu obezbeđeni.</w:t>
      </w:r>
    </w:p>
    <w:p w14:paraId="234CAF6F" w14:textId="77777777" w:rsidR="001F257E" w:rsidRDefault="001F257E" w:rsidP="001F257E">
      <w:pPr>
        <w:pStyle w:val="NormalWeb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14:paraId="2E249521" w14:textId="10304A53" w:rsidR="00DA45ED" w:rsidRPr="00DA45ED" w:rsidRDefault="00DA45ED" w:rsidP="005F0E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DA45ED">
        <w:rPr>
          <w:rFonts w:ascii="Times New Roman" w:hAnsi="Times New Roman"/>
          <w:b/>
          <w:sz w:val="24"/>
          <w:szCs w:val="24"/>
          <w:lang w:val="sr-Latn-RS"/>
        </w:rPr>
        <w:t xml:space="preserve">Medijski pluralizam – </w:t>
      </w:r>
      <w:r w:rsidRPr="00DA45ED">
        <w:rPr>
          <w:rFonts w:ascii="Times New Roman" w:hAnsi="Times New Roman"/>
          <w:bCs/>
          <w:sz w:val="24"/>
          <w:szCs w:val="24"/>
          <w:lang w:val="sr-Latn-RS"/>
        </w:rPr>
        <w:t>definiše stanje plurali</w:t>
      </w:r>
      <w:r>
        <w:rPr>
          <w:rFonts w:ascii="Times New Roman" w:hAnsi="Times New Roman"/>
          <w:bCs/>
          <w:sz w:val="24"/>
          <w:szCs w:val="24"/>
          <w:lang w:val="sr-Latn-RS"/>
        </w:rPr>
        <w:t>zma</w:t>
      </w:r>
      <w:r w:rsidRPr="00DA45ED">
        <w:rPr>
          <w:rFonts w:ascii="Times New Roman" w:hAnsi="Times New Roman"/>
          <w:bCs/>
          <w:sz w:val="24"/>
          <w:szCs w:val="24"/>
          <w:lang w:val="sr-Latn-RS"/>
        </w:rPr>
        <w:t xml:space="preserve"> glasova, mišljenja i analiza o medijskom sistemu (unutrašnji pluralizam) ili koegzistencij</w:t>
      </w:r>
      <w:r>
        <w:rPr>
          <w:rFonts w:ascii="Times New Roman" w:hAnsi="Times New Roman"/>
          <w:bCs/>
          <w:sz w:val="24"/>
          <w:szCs w:val="24"/>
          <w:lang w:val="sr-Latn-RS"/>
        </w:rPr>
        <w:t>a</w:t>
      </w:r>
      <w:r w:rsidRPr="00DA45ED">
        <w:rPr>
          <w:rFonts w:ascii="Times New Roman" w:hAnsi="Times New Roman"/>
          <w:bCs/>
          <w:sz w:val="24"/>
          <w:szCs w:val="24"/>
          <w:lang w:val="sr-Latn-RS"/>
        </w:rPr>
        <w:t xml:space="preserve"> različitih i raznovrsnih v</w:t>
      </w:r>
      <w:r>
        <w:rPr>
          <w:rFonts w:ascii="Times New Roman" w:hAnsi="Times New Roman"/>
          <w:bCs/>
          <w:sz w:val="24"/>
          <w:szCs w:val="24"/>
          <w:lang w:val="sr-Latn-RS"/>
        </w:rPr>
        <w:t>rsta</w:t>
      </w:r>
      <w:r w:rsidRPr="00DA45ED">
        <w:rPr>
          <w:rFonts w:ascii="Times New Roman" w:hAnsi="Times New Roman"/>
          <w:bCs/>
          <w:sz w:val="24"/>
          <w:szCs w:val="24"/>
          <w:lang w:val="sr-Latn-RS"/>
        </w:rPr>
        <w:t xml:space="preserve"> medij</w:t>
      </w:r>
      <w:r>
        <w:rPr>
          <w:rFonts w:ascii="Times New Roman" w:hAnsi="Times New Roman"/>
          <w:bCs/>
          <w:sz w:val="24"/>
          <w:szCs w:val="24"/>
          <w:lang w:val="sr-Latn-RS"/>
        </w:rPr>
        <w:t>a</w:t>
      </w:r>
      <w:r w:rsidRPr="00DA45ED">
        <w:rPr>
          <w:rFonts w:ascii="Times New Roman" w:hAnsi="Times New Roman"/>
          <w:bCs/>
          <w:sz w:val="24"/>
          <w:szCs w:val="24"/>
          <w:lang w:val="sr-Latn-RS"/>
        </w:rPr>
        <w:t xml:space="preserve"> i medijske podrške (spoljni pluralizam).</w:t>
      </w:r>
    </w:p>
    <w:p w14:paraId="7C7C72D0" w14:textId="77777777" w:rsidR="00DA45ED" w:rsidRDefault="00DA45ED" w:rsidP="00DA45ED">
      <w:pPr>
        <w:pStyle w:val="ListParagraph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792E6F78" w14:textId="72D5C326" w:rsidR="00DA45ED" w:rsidRPr="00DA45ED" w:rsidRDefault="00DA45ED" w:rsidP="005F0E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DA45ED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Licenca - </w:t>
      </w:r>
      <w:r w:rsidRPr="00DA45ED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je ugovorna dozvola koju </w:t>
      </w:r>
      <w:r>
        <w:rPr>
          <w:rFonts w:ascii="Times New Roman" w:eastAsia="Times New Roman" w:hAnsi="Times New Roman"/>
          <w:bCs/>
          <w:sz w:val="24"/>
          <w:szCs w:val="24"/>
          <w:lang w:val="sr-Latn-RS"/>
        </w:rPr>
        <w:t>NKM izdaje za</w:t>
      </w:r>
      <w:r w:rsidRPr="00DA45ED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 radio</w:t>
      </w:r>
      <w:r>
        <w:rPr>
          <w:rFonts w:ascii="Times New Roman" w:eastAsia="Times New Roman" w:hAnsi="Times New Roman"/>
          <w:bCs/>
          <w:sz w:val="24"/>
          <w:szCs w:val="24"/>
          <w:lang w:val="sr-Latn-RS"/>
        </w:rPr>
        <w:t>-</w:t>
      </w:r>
      <w:r w:rsidRPr="00DA45ED">
        <w:rPr>
          <w:rFonts w:ascii="Times New Roman" w:eastAsia="Times New Roman" w:hAnsi="Times New Roman"/>
          <w:bCs/>
          <w:sz w:val="24"/>
          <w:szCs w:val="24"/>
          <w:lang w:val="sr-Latn-RS"/>
        </w:rPr>
        <w:t>televizijsk</w:t>
      </w:r>
      <w:r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a emitovanja </w:t>
      </w:r>
      <w:r w:rsidRPr="00DA45ED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i audiovizuelne medijske usluge. Licenca obavezuje </w:t>
      </w:r>
      <w:r>
        <w:rPr>
          <w:rFonts w:ascii="Times New Roman" w:eastAsia="Times New Roman" w:hAnsi="Times New Roman"/>
          <w:bCs/>
          <w:sz w:val="24"/>
          <w:szCs w:val="24"/>
          <w:lang w:val="sr-Latn-RS"/>
        </w:rPr>
        <w:t>K</w:t>
      </w:r>
      <w:r w:rsidRPr="00DA45ED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orisnika licence da postupa u skladu sa Zakonom o </w:t>
      </w:r>
      <w:r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NKM-u </w:t>
      </w:r>
      <w:r w:rsidRPr="00DA45ED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i drugim relevantnim zakonima koji se primenjuju u Republici Kosovo, </w:t>
      </w:r>
      <w:r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uredbama </w:t>
      </w:r>
      <w:r w:rsidRPr="00DA45ED">
        <w:rPr>
          <w:rFonts w:ascii="Times New Roman" w:eastAsia="Times New Roman" w:hAnsi="Times New Roman"/>
          <w:bCs/>
          <w:sz w:val="24"/>
          <w:szCs w:val="24"/>
          <w:lang w:val="sr-Latn-RS"/>
        </w:rPr>
        <w:t>i uputstvima</w:t>
      </w:r>
      <w:r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 NKM-a</w:t>
      </w:r>
      <w:r w:rsidRPr="00DA45ED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, kao i opštim uslovima i </w:t>
      </w:r>
      <w:r>
        <w:rPr>
          <w:rFonts w:ascii="Times New Roman" w:eastAsia="Times New Roman" w:hAnsi="Times New Roman"/>
          <w:bCs/>
          <w:sz w:val="24"/>
          <w:szCs w:val="24"/>
          <w:lang w:val="sr-Latn-RS"/>
        </w:rPr>
        <w:t>pravilima L</w:t>
      </w:r>
      <w:r w:rsidRPr="00DA45ED">
        <w:rPr>
          <w:rFonts w:ascii="Times New Roman" w:eastAsia="Times New Roman" w:hAnsi="Times New Roman"/>
          <w:bCs/>
          <w:sz w:val="24"/>
          <w:szCs w:val="24"/>
          <w:lang w:val="sr-Latn-RS"/>
        </w:rPr>
        <w:t>icence</w:t>
      </w:r>
      <w:r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 NKM-a. </w:t>
      </w:r>
    </w:p>
    <w:p w14:paraId="4B143F51" w14:textId="77777777" w:rsidR="00DA45ED" w:rsidRDefault="00DA45ED" w:rsidP="00DA45ED">
      <w:pPr>
        <w:pStyle w:val="ListParagraph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14:paraId="305C8222" w14:textId="715E690B" w:rsidR="00DA45ED" w:rsidRPr="00DA45ED" w:rsidRDefault="00DA45ED" w:rsidP="005F0E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Korisnik licence –</w:t>
      </w:r>
      <w:r w:rsidR="00AE7B1E" w:rsidRPr="00E96CDD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DA45ED">
        <w:rPr>
          <w:rFonts w:ascii="Times New Roman" w:hAnsi="Times New Roman"/>
          <w:bCs/>
          <w:sz w:val="24"/>
          <w:szCs w:val="24"/>
          <w:lang w:val="sr-Latn-RS"/>
        </w:rPr>
        <w:t xml:space="preserve">podrazumeva subjekat kojem je NKM izdala licencu i pravo na korišćenje frekvencija, pravo na pružanje programskih usluga i remitovanje radio-televizijskih programa mrežnih operatera. </w:t>
      </w:r>
    </w:p>
    <w:p w14:paraId="5BD97437" w14:textId="77777777" w:rsidR="00DA45ED" w:rsidRDefault="00DA45ED" w:rsidP="00DA45ED">
      <w:pPr>
        <w:pStyle w:val="ListParagraph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1003FBD8" w14:textId="17CD6AE2" w:rsidR="000F1C2F" w:rsidRPr="00E96CDD" w:rsidRDefault="005F0E97" w:rsidP="005F0E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Vlasništvo</w:t>
      </w:r>
      <w:r w:rsidR="00AE7B1E" w:rsidRPr="00E96CDD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RS"/>
        </w:rPr>
        <w:t>–</w:t>
      </w:r>
      <w:r w:rsidR="00905C72" w:rsidRPr="00E96CDD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5F0E97">
        <w:rPr>
          <w:rFonts w:ascii="Times New Roman" w:hAnsi="Times New Roman"/>
          <w:bCs/>
          <w:sz w:val="24"/>
          <w:szCs w:val="24"/>
          <w:lang w:val="sr-Latn-RS"/>
        </w:rPr>
        <w:t>Posedovanje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 više od 10% udela osnovnog kapitala jednog pružaoca audiovizuelnih medijskih usluga </w:t>
      </w:r>
      <w:r w:rsidR="00F56D0F">
        <w:rPr>
          <w:rFonts w:ascii="Times New Roman" w:hAnsi="Times New Roman"/>
          <w:bCs/>
          <w:sz w:val="24"/>
          <w:szCs w:val="24"/>
          <w:lang w:val="sr-Latn-RS"/>
        </w:rPr>
        <w:t>i/ili njegove opreme.</w:t>
      </w:r>
    </w:p>
    <w:p w14:paraId="2C9F8D6F" w14:textId="77777777" w:rsidR="005A046E" w:rsidRPr="00E96CDD" w:rsidRDefault="005A046E" w:rsidP="00140342">
      <w:pPr>
        <w:pStyle w:val="NormalWeb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  <w:lang w:val="sr-Latn-RS"/>
        </w:rPr>
      </w:pPr>
    </w:p>
    <w:p w14:paraId="6A555CF1" w14:textId="1104D49A" w:rsidR="00DA45ED" w:rsidRDefault="00DA45ED" w:rsidP="005F0E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Strano vlasništvo </w:t>
      </w:r>
      <w:r>
        <w:rPr>
          <w:rFonts w:ascii="Times New Roman" w:hAnsi="Times New Roman"/>
          <w:sz w:val="24"/>
          <w:szCs w:val="24"/>
          <w:lang w:val="sr-Latn-RS"/>
        </w:rPr>
        <w:t>–</w:t>
      </w:r>
      <w:r w:rsidR="005A046E" w:rsidRPr="00E96CDD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Posedovanje više od 10% udela osnovnog kapitala jednog pružaoca audiovizuelnih medijskih usluga i/ili njegove opreme od strane fizičkog lica stranog državljanina ili pravnog lica koje je osnovano u drugoj državi. </w:t>
      </w:r>
    </w:p>
    <w:p w14:paraId="69A5A0C9" w14:textId="77777777" w:rsidR="00DA45ED" w:rsidRDefault="00DA45ED" w:rsidP="00DA45ED">
      <w:pPr>
        <w:pStyle w:val="ListParagraph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1F360524" w14:textId="59C01293" w:rsidR="00930E71" w:rsidRDefault="00DA45ED" w:rsidP="005F0E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Direktno vlasništvo </w:t>
      </w:r>
      <w:r w:rsidR="005A046E" w:rsidRPr="00E96CDD">
        <w:rPr>
          <w:rFonts w:ascii="Times New Roman" w:hAnsi="Times New Roman"/>
          <w:sz w:val="24"/>
          <w:szCs w:val="24"/>
          <w:lang w:val="sr-Latn-RS"/>
        </w:rPr>
        <w:t xml:space="preserve">– </w:t>
      </w:r>
      <w:r w:rsidR="00930E71" w:rsidRPr="00930E71">
        <w:rPr>
          <w:rFonts w:ascii="Times New Roman" w:hAnsi="Times New Roman"/>
          <w:sz w:val="24"/>
          <w:szCs w:val="24"/>
          <w:lang w:val="sr-Latn-RS"/>
        </w:rPr>
        <w:t xml:space="preserve">vlasnici koji poseduju </w:t>
      </w:r>
      <w:r w:rsidR="00930E71">
        <w:rPr>
          <w:rFonts w:ascii="Times New Roman" w:hAnsi="Times New Roman"/>
          <w:sz w:val="24"/>
          <w:szCs w:val="24"/>
          <w:lang w:val="sr-Latn-RS"/>
        </w:rPr>
        <w:t xml:space="preserve">akcije korisnika licence </w:t>
      </w:r>
      <w:r w:rsidR="00930E71" w:rsidRPr="00930E71">
        <w:rPr>
          <w:rFonts w:ascii="Times New Roman" w:hAnsi="Times New Roman"/>
          <w:sz w:val="24"/>
          <w:szCs w:val="24"/>
          <w:lang w:val="sr-Latn-RS"/>
        </w:rPr>
        <w:t>koji omogu</w:t>
      </w:r>
      <w:r w:rsidR="00930E71">
        <w:rPr>
          <w:rFonts w:ascii="Times New Roman" w:hAnsi="Times New Roman"/>
          <w:sz w:val="24"/>
          <w:szCs w:val="24"/>
          <w:lang w:val="sr-Latn-RS"/>
        </w:rPr>
        <w:t>ć</w:t>
      </w:r>
      <w:r w:rsidR="00930E71" w:rsidRPr="00930E71">
        <w:rPr>
          <w:rFonts w:ascii="Times New Roman" w:hAnsi="Times New Roman"/>
          <w:sz w:val="24"/>
          <w:szCs w:val="24"/>
          <w:lang w:val="sr-Latn-RS"/>
        </w:rPr>
        <w:t xml:space="preserve">avaju </w:t>
      </w:r>
      <w:r w:rsidR="00930E71">
        <w:rPr>
          <w:rFonts w:ascii="Times New Roman" w:hAnsi="Times New Roman"/>
          <w:sz w:val="24"/>
          <w:szCs w:val="24"/>
          <w:lang w:val="sr-Latn-RS"/>
        </w:rPr>
        <w:t xml:space="preserve">njima </w:t>
      </w:r>
      <w:r w:rsidR="00930E71" w:rsidRPr="00930E71">
        <w:rPr>
          <w:rFonts w:ascii="Times New Roman" w:hAnsi="Times New Roman"/>
          <w:sz w:val="24"/>
          <w:szCs w:val="24"/>
          <w:lang w:val="sr-Latn-RS"/>
        </w:rPr>
        <w:t xml:space="preserve">da </w:t>
      </w:r>
      <w:r w:rsidR="00930E71">
        <w:rPr>
          <w:rFonts w:ascii="Times New Roman" w:hAnsi="Times New Roman"/>
          <w:sz w:val="24"/>
          <w:szCs w:val="24"/>
          <w:lang w:val="sr-Latn-RS"/>
        </w:rPr>
        <w:t>vrše uticaj na strateško funkcionisanje i odlučivanje medija.</w:t>
      </w:r>
    </w:p>
    <w:p w14:paraId="3EE8481D" w14:textId="77777777" w:rsidR="00930E71" w:rsidRDefault="00930E71" w:rsidP="00930E71">
      <w:pPr>
        <w:pStyle w:val="ListParagraph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08F7BAC5" w14:textId="7AD07029" w:rsidR="00930E71" w:rsidRDefault="00930E71" w:rsidP="005F0E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Indirektno vlasništvo</w:t>
      </w:r>
      <w:r w:rsidR="005A046E" w:rsidRPr="00E96CDD">
        <w:rPr>
          <w:rFonts w:ascii="Times New Roman" w:hAnsi="Times New Roman"/>
          <w:sz w:val="24"/>
          <w:szCs w:val="24"/>
          <w:lang w:val="sr-Latn-RS"/>
        </w:rPr>
        <w:t xml:space="preserve"> - </w:t>
      </w:r>
      <w:r w:rsidRPr="00930E71">
        <w:rPr>
          <w:rFonts w:ascii="Times New Roman" w:hAnsi="Times New Roman"/>
          <w:sz w:val="24"/>
          <w:szCs w:val="24"/>
          <w:lang w:val="sr-Latn-RS"/>
        </w:rPr>
        <w:t>fizička lica sa stvarnim udelom koja poseduju ili kontrolišu akcije u medij</w:t>
      </w:r>
      <w:r>
        <w:rPr>
          <w:rFonts w:ascii="Times New Roman" w:hAnsi="Times New Roman"/>
          <w:sz w:val="24"/>
          <w:szCs w:val="24"/>
          <w:lang w:val="sr-Latn-RS"/>
        </w:rPr>
        <w:t>u</w:t>
      </w:r>
      <w:r w:rsidRPr="00930E71">
        <w:rPr>
          <w:rFonts w:ascii="Times New Roman" w:hAnsi="Times New Roman"/>
          <w:sz w:val="24"/>
          <w:szCs w:val="24"/>
          <w:lang w:val="sr-Latn-RS"/>
        </w:rPr>
        <w:t xml:space="preserve"> ili u čije ime se te akcije drže, omogu</w:t>
      </w:r>
      <w:r>
        <w:rPr>
          <w:rFonts w:ascii="Times New Roman" w:hAnsi="Times New Roman"/>
          <w:sz w:val="24"/>
          <w:szCs w:val="24"/>
          <w:lang w:val="sr-Latn-RS"/>
        </w:rPr>
        <w:t>ć</w:t>
      </w:r>
      <w:r w:rsidRPr="00930E71">
        <w:rPr>
          <w:rFonts w:ascii="Times New Roman" w:hAnsi="Times New Roman"/>
          <w:sz w:val="24"/>
          <w:szCs w:val="24"/>
          <w:lang w:val="sr-Latn-RS"/>
        </w:rPr>
        <w:t>avaju</w:t>
      </w:r>
      <w:r>
        <w:rPr>
          <w:rFonts w:ascii="Times New Roman" w:hAnsi="Times New Roman"/>
          <w:sz w:val="24"/>
          <w:szCs w:val="24"/>
          <w:lang w:val="sr-Latn-RS"/>
        </w:rPr>
        <w:t>ć</w:t>
      </w:r>
      <w:r w:rsidRPr="00930E71">
        <w:rPr>
          <w:rFonts w:ascii="Times New Roman" w:hAnsi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/>
          <w:sz w:val="24"/>
          <w:szCs w:val="24"/>
          <w:lang w:val="sr-Latn-RS"/>
        </w:rPr>
        <w:t>njima da indirektno</w:t>
      </w:r>
      <w:r w:rsidRPr="00930E71">
        <w:rPr>
          <w:rFonts w:ascii="Times New Roman" w:hAnsi="Times New Roman"/>
          <w:sz w:val="24"/>
          <w:szCs w:val="24"/>
          <w:lang w:val="sr-Latn-RS"/>
        </w:rPr>
        <w:t xml:space="preserve"> vrše kontrol</w:t>
      </w:r>
      <w:r>
        <w:rPr>
          <w:rFonts w:ascii="Times New Roman" w:hAnsi="Times New Roman"/>
          <w:sz w:val="24"/>
          <w:szCs w:val="24"/>
          <w:lang w:val="sr-Latn-RS"/>
        </w:rPr>
        <w:t>u</w:t>
      </w:r>
      <w:r w:rsidRPr="00930E71">
        <w:rPr>
          <w:rFonts w:ascii="Times New Roman" w:hAnsi="Times New Roman"/>
          <w:sz w:val="24"/>
          <w:szCs w:val="24"/>
          <w:lang w:val="sr-Latn-RS"/>
        </w:rPr>
        <w:t xml:space="preserve"> ili uticaja na </w:t>
      </w:r>
      <w:r>
        <w:rPr>
          <w:rFonts w:ascii="Times New Roman" w:hAnsi="Times New Roman"/>
          <w:sz w:val="24"/>
          <w:szCs w:val="24"/>
          <w:lang w:val="sr-Latn-RS"/>
        </w:rPr>
        <w:t xml:space="preserve">strateško funkcionisanje i </w:t>
      </w:r>
      <w:r w:rsidRPr="00930E71">
        <w:rPr>
          <w:rFonts w:ascii="Times New Roman" w:hAnsi="Times New Roman"/>
          <w:sz w:val="24"/>
          <w:szCs w:val="24"/>
          <w:lang w:val="sr-Latn-RS"/>
        </w:rPr>
        <w:t>odlučivanje medija.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702A53A2" w14:textId="77777777" w:rsidR="00930E71" w:rsidRDefault="00930E71" w:rsidP="00930E71">
      <w:pPr>
        <w:pStyle w:val="ListParagraph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4CDDF0BF" w14:textId="41714126" w:rsidR="00930E71" w:rsidRPr="00930E71" w:rsidRDefault="00930E71" w:rsidP="005F0E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eastAsia="Calibri" w:hAnsi="Times New Roman"/>
          <w:b/>
          <w:sz w:val="24"/>
          <w:szCs w:val="24"/>
          <w:lang w:val="sr-Latn-RS"/>
        </w:rPr>
        <w:t>Generalistički p</w:t>
      </w:r>
      <w:r w:rsidR="00C7699F" w:rsidRPr="00E96CDD">
        <w:rPr>
          <w:rFonts w:ascii="Times New Roman" w:eastAsia="Calibri" w:hAnsi="Times New Roman"/>
          <w:b/>
          <w:sz w:val="24"/>
          <w:szCs w:val="24"/>
          <w:lang w:val="sr-Latn-RS"/>
        </w:rPr>
        <w:t>rogram</w:t>
      </w:r>
      <w:r>
        <w:rPr>
          <w:rFonts w:ascii="Times New Roman" w:eastAsia="Calibri" w:hAnsi="Times New Roman"/>
          <w:b/>
          <w:sz w:val="24"/>
          <w:szCs w:val="24"/>
          <w:lang w:val="sr-Latn-RS"/>
        </w:rPr>
        <w:t xml:space="preserve"> </w:t>
      </w:r>
      <w:r w:rsidR="00C7699F" w:rsidRPr="00E96CDD">
        <w:rPr>
          <w:rFonts w:ascii="Times New Roman" w:eastAsia="Calibri" w:hAnsi="Times New Roman"/>
          <w:sz w:val="24"/>
          <w:szCs w:val="24"/>
          <w:lang w:val="sr-Latn-RS"/>
        </w:rPr>
        <w:t xml:space="preserve">- </w:t>
      </w:r>
      <w:r w:rsidRPr="00930E71">
        <w:rPr>
          <w:rFonts w:ascii="Times New Roman" w:eastAsia="Calibri" w:hAnsi="Times New Roman"/>
          <w:sz w:val="24"/>
          <w:szCs w:val="24"/>
          <w:lang w:val="sr-Latn-RS"/>
        </w:rPr>
        <w:t>pružalac medijskih usluga koji se sastoji od vesti, diskusija i intervjua o pitanjima od javnog interesa, aktuelnih obrazovnih programa za odrasle ili decu kojima je potrebna podrška ili promene uverenja o temama ili modelima, zabave za decu sa obrazovnim temama, dokumentarnih filmova, kulturnih programa čij</w:t>
      </w:r>
      <w:r>
        <w:rPr>
          <w:rFonts w:ascii="Times New Roman" w:eastAsia="Calibri" w:hAnsi="Times New Roman"/>
          <w:sz w:val="24"/>
          <w:szCs w:val="24"/>
          <w:lang w:val="sr-Latn-RS"/>
        </w:rPr>
        <w:t>i</w:t>
      </w:r>
      <w:r w:rsidRPr="00930E71">
        <w:rPr>
          <w:rFonts w:ascii="Times New Roman" w:eastAsia="Calibri" w:hAnsi="Times New Roman"/>
          <w:sz w:val="24"/>
          <w:szCs w:val="24"/>
          <w:lang w:val="sr-Latn-RS"/>
        </w:rPr>
        <w:t xml:space="preserve"> je glavn</w:t>
      </w:r>
      <w:r>
        <w:rPr>
          <w:rFonts w:ascii="Times New Roman" w:eastAsia="Calibri" w:hAnsi="Times New Roman"/>
          <w:sz w:val="24"/>
          <w:szCs w:val="24"/>
          <w:lang w:val="sr-Latn-RS"/>
        </w:rPr>
        <w:t>i cilj</w:t>
      </w:r>
      <w:r w:rsidRPr="00930E71">
        <w:rPr>
          <w:rFonts w:ascii="Times New Roman" w:eastAsia="Calibri" w:hAnsi="Times New Roman"/>
          <w:sz w:val="24"/>
          <w:szCs w:val="24"/>
          <w:lang w:val="sr-Latn-RS"/>
        </w:rPr>
        <w:t xml:space="preserve"> da obaveštava a ne da zabavlja.</w:t>
      </w:r>
    </w:p>
    <w:p w14:paraId="65574A33" w14:textId="77777777" w:rsidR="00930E71" w:rsidRDefault="00930E71" w:rsidP="00930E71">
      <w:pPr>
        <w:pStyle w:val="ListParagraph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b/>
          <w:sz w:val="24"/>
          <w:szCs w:val="24"/>
          <w:lang w:val="sr-Latn-RS"/>
        </w:rPr>
      </w:pPr>
    </w:p>
    <w:p w14:paraId="3969EFB2" w14:textId="6D6ED0BB" w:rsidR="00930E71" w:rsidRDefault="00930E71" w:rsidP="005F0E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  <w:lang w:val="sr-Latn-RS"/>
        </w:rPr>
      </w:pPr>
      <w:r>
        <w:rPr>
          <w:rFonts w:ascii="Times New Roman" w:eastAsia="Calibri" w:hAnsi="Times New Roman"/>
          <w:b/>
          <w:sz w:val="24"/>
          <w:szCs w:val="24"/>
          <w:lang w:val="sr-Latn-RS"/>
        </w:rPr>
        <w:t>Tematski kanal</w:t>
      </w:r>
      <w:r w:rsidR="00C7699F" w:rsidRPr="00E96CDD">
        <w:rPr>
          <w:rFonts w:ascii="Times New Roman" w:eastAsia="Calibri" w:hAnsi="Times New Roman"/>
          <w:sz w:val="24"/>
          <w:szCs w:val="24"/>
          <w:lang w:val="sr-Latn-RS"/>
        </w:rPr>
        <w:t xml:space="preserve"> - </w:t>
      </w:r>
      <w:r w:rsidRPr="00930E71">
        <w:rPr>
          <w:rFonts w:ascii="Times New Roman" w:eastAsia="Calibri" w:hAnsi="Times New Roman"/>
          <w:sz w:val="24"/>
          <w:szCs w:val="24"/>
          <w:lang w:val="sr-Latn-RS"/>
        </w:rPr>
        <w:t xml:space="preserve">pružalac medijskih usluga, čiji program sadrži 70% određene vrste programa kao što su: informativni, </w:t>
      </w:r>
      <w:r>
        <w:rPr>
          <w:rFonts w:ascii="Times New Roman" w:eastAsia="Calibri" w:hAnsi="Times New Roman"/>
          <w:sz w:val="24"/>
          <w:szCs w:val="24"/>
          <w:lang w:val="sr-Latn-RS"/>
        </w:rPr>
        <w:t>obrazovni</w:t>
      </w:r>
      <w:r w:rsidRPr="00930E71">
        <w:rPr>
          <w:rFonts w:ascii="Times New Roman" w:eastAsia="Calibri" w:hAnsi="Times New Roman"/>
          <w:sz w:val="24"/>
          <w:szCs w:val="24"/>
          <w:lang w:val="sr-Latn-RS"/>
        </w:rPr>
        <w:t>, zabavni, de</w:t>
      </w:r>
      <w:r>
        <w:rPr>
          <w:rFonts w:ascii="Times New Roman" w:eastAsia="Calibri" w:hAnsi="Times New Roman"/>
          <w:sz w:val="24"/>
          <w:szCs w:val="24"/>
          <w:lang w:val="sr-Latn-RS"/>
        </w:rPr>
        <w:t>čji</w:t>
      </w:r>
      <w:r w:rsidRPr="00930E71">
        <w:rPr>
          <w:rFonts w:ascii="Times New Roman" w:eastAsia="Calibri" w:hAnsi="Times New Roman"/>
          <w:sz w:val="24"/>
          <w:szCs w:val="24"/>
          <w:lang w:val="sr-Latn-RS"/>
        </w:rPr>
        <w:t>, sportski, naučni itd.</w:t>
      </w:r>
    </w:p>
    <w:p w14:paraId="70810139" w14:textId="77777777" w:rsidR="00930E71" w:rsidRDefault="00930E71" w:rsidP="00930E71">
      <w:pPr>
        <w:pStyle w:val="ListParagraph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b/>
          <w:sz w:val="24"/>
          <w:szCs w:val="24"/>
          <w:lang w:val="sr-Latn-RS"/>
        </w:rPr>
      </w:pPr>
    </w:p>
    <w:p w14:paraId="00F30180" w14:textId="26895D5D" w:rsidR="00930E71" w:rsidRDefault="00E06334" w:rsidP="005F0E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lastRenderedPageBreak/>
        <w:t>Srodnik</w:t>
      </w:r>
      <w:r w:rsidR="00FE05A7" w:rsidRPr="00E96CD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72230" w:rsidRPr="00E96CDD">
        <w:rPr>
          <w:rFonts w:ascii="Times New Roman" w:eastAsia="MS Mincho" w:hAnsi="Times New Roman"/>
          <w:sz w:val="24"/>
          <w:szCs w:val="24"/>
          <w:lang w:val="sr-Latn-RS"/>
        </w:rPr>
        <w:t>-</w:t>
      </w:r>
      <w:r w:rsidR="00BD3D37" w:rsidRPr="00E96CD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30E71" w:rsidRPr="00930E71">
        <w:rPr>
          <w:rFonts w:ascii="Times New Roman" w:hAnsi="Times New Roman"/>
          <w:sz w:val="24"/>
          <w:szCs w:val="24"/>
          <w:lang w:val="sr-Latn-RS"/>
        </w:rPr>
        <w:t>supružnik ili vanbračn</w:t>
      </w:r>
      <w:r>
        <w:rPr>
          <w:rFonts w:ascii="Times New Roman" w:hAnsi="Times New Roman"/>
          <w:sz w:val="24"/>
          <w:szCs w:val="24"/>
          <w:lang w:val="sr-Latn-RS"/>
        </w:rPr>
        <w:t>i partner</w:t>
      </w:r>
      <w:r w:rsidR="00930E71" w:rsidRPr="00930E71">
        <w:rPr>
          <w:rFonts w:ascii="Times New Roman" w:hAnsi="Times New Roman"/>
          <w:sz w:val="24"/>
          <w:szCs w:val="24"/>
          <w:lang w:val="sr-Latn-RS"/>
        </w:rPr>
        <w:t xml:space="preserve">, srodnici </w:t>
      </w:r>
      <w:r>
        <w:rPr>
          <w:rFonts w:ascii="Times New Roman" w:hAnsi="Times New Roman"/>
          <w:sz w:val="24"/>
          <w:szCs w:val="24"/>
          <w:lang w:val="sr-Latn-RS"/>
        </w:rPr>
        <w:t xml:space="preserve">u pravoj krvnoj liniji </w:t>
      </w:r>
      <w:r w:rsidR="00930E71" w:rsidRPr="00930E71">
        <w:rPr>
          <w:rFonts w:ascii="Times New Roman" w:hAnsi="Times New Roman"/>
          <w:sz w:val="24"/>
          <w:szCs w:val="24"/>
          <w:lang w:val="sr-Latn-RS"/>
        </w:rPr>
        <w:t xml:space="preserve">bez ograničenja, srodnici </w:t>
      </w:r>
      <w:r>
        <w:rPr>
          <w:rFonts w:ascii="Times New Roman" w:hAnsi="Times New Roman"/>
          <w:sz w:val="24"/>
          <w:szCs w:val="24"/>
          <w:lang w:val="sr-Latn-RS"/>
        </w:rPr>
        <w:t xml:space="preserve">u pobočnoj liniji </w:t>
      </w:r>
      <w:r w:rsidR="00930E71" w:rsidRPr="00930E71">
        <w:rPr>
          <w:rFonts w:ascii="Times New Roman" w:hAnsi="Times New Roman"/>
          <w:sz w:val="24"/>
          <w:szCs w:val="24"/>
          <w:lang w:val="sr-Latn-RS"/>
        </w:rPr>
        <w:t>do četvrtog stepena, usvojilac, usvojenik, srodnik po</w:t>
      </w:r>
      <w:r>
        <w:rPr>
          <w:rFonts w:ascii="Times New Roman" w:hAnsi="Times New Roman"/>
          <w:sz w:val="24"/>
          <w:szCs w:val="24"/>
          <w:lang w:val="sr-Latn-RS"/>
        </w:rPr>
        <w:t xml:space="preserve"> tazbinskog srodstva</w:t>
      </w:r>
      <w:r w:rsidR="00930E71" w:rsidRPr="00930E71">
        <w:rPr>
          <w:rFonts w:ascii="Times New Roman" w:hAnsi="Times New Roman"/>
          <w:sz w:val="24"/>
          <w:szCs w:val="24"/>
          <w:lang w:val="sr-Latn-RS"/>
        </w:rPr>
        <w:t xml:space="preserve"> do drugog stepena kao i svako fizičko ili pravno lice koje je imalo ili ima zajedničku vezu privatnog ekonomskog ili neekonomskog interesa sa službeni</w:t>
      </w:r>
      <w:r>
        <w:rPr>
          <w:rFonts w:ascii="Times New Roman" w:hAnsi="Times New Roman"/>
          <w:sz w:val="24"/>
          <w:szCs w:val="24"/>
          <w:lang w:val="sr-Latn-RS"/>
        </w:rPr>
        <w:t xml:space="preserve">kom. </w:t>
      </w:r>
    </w:p>
    <w:p w14:paraId="7804B5C6" w14:textId="77777777" w:rsidR="00930E71" w:rsidRPr="00E96CDD" w:rsidRDefault="00930E71" w:rsidP="00930E71">
      <w:pPr>
        <w:pStyle w:val="ListParagraph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4AE03C8C" w14:textId="74F22D42" w:rsidR="007D3C5F" w:rsidRPr="00E96CDD" w:rsidRDefault="00E06334" w:rsidP="00140342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Član </w:t>
      </w:r>
      <w:r w:rsidR="00D86790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.</w:t>
      </w:r>
    </w:p>
    <w:p w14:paraId="177FA486" w14:textId="1B593F95" w:rsidR="007D3C5F" w:rsidRPr="00E96CDD" w:rsidRDefault="00E06334" w:rsidP="00140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Uređivanje vlasništva PAMU </w:t>
      </w:r>
    </w:p>
    <w:p w14:paraId="16D75E1B" w14:textId="77777777" w:rsidR="007D3C5F" w:rsidRPr="00E96CDD" w:rsidRDefault="007D3C5F" w:rsidP="0014034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2378C4B" w14:textId="1A5543D8" w:rsidR="002B201B" w:rsidRDefault="002B201B" w:rsidP="00140342">
      <w:pPr>
        <w:pStyle w:val="NormalWeb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201B">
        <w:rPr>
          <w:rFonts w:ascii="Times New Roman" w:hAnsi="Times New Roman"/>
          <w:sz w:val="24"/>
          <w:szCs w:val="24"/>
          <w:lang w:val="sr-Latn-RS"/>
        </w:rPr>
        <w:t xml:space="preserve">Fizičko ili pravno lice koje ima </w:t>
      </w:r>
      <w:r>
        <w:rPr>
          <w:rFonts w:ascii="Times New Roman" w:hAnsi="Times New Roman"/>
          <w:sz w:val="24"/>
          <w:szCs w:val="24"/>
          <w:lang w:val="sr-Latn-RS"/>
        </w:rPr>
        <w:t>licencu</w:t>
      </w:r>
      <w:r w:rsidRPr="002B201B">
        <w:rPr>
          <w:rFonts w:ascii="Times New Roman" w:hAnsi="Times New Roman"/>
          <w:sz w:val="24"/>
          <w:szCs w:val="24"/>
          <w:lang w:val="sr-Latn-RS"/>
        </w:rPr>
        <w:t xml:space="preserve"> za audiovizuelno emitovanje </w:t>
      </w:r>
      <w:r>
        <w:rPr>
          <w:rFonts w:ascii="Times New Roman" w:hAnsi="Times New Roman"/>
          <w:sz w:val="24"/>
          <w:szCs w:val="24"/>
          <w:lang w:val="sr-Latn-RS"/>
        </w:rPr>
        <w:t>generalističkog karaktera,</w:t>
      </w:r>
      <w:r w:rsidRPr="002B201B">
        <w:rPr>
          <w:rFonts w:ascii="Times New Roman" w:hAnsi="Times New Roman"/>
          <w:sz w:val="24"/>
          <w:szCs w:val="24"/>
          <w:lang w:val="sr-Latn-RS"/>
        </w:rPr>
        <w:t xml:space="preserve"> može dobiti samo </w:t>
      </w:r>
      <w:r>
        <w:rPr>
          <w:rFonts w:ascii="Times New Roman" w:hAnsi="Times New Roman"/>
          <w:sz w:val="24"/>
          <w:szCs w:val="24"/>
          <w:lang w:val="sr-Latn-RS"/>
        </w:rPr>
        <w:t>licencu</w:t>
      </w:r>
      <w:r w:rsidRPr="002B201B">
        <w:rPr>
          <w:rFonts w:ascii="Times New Roman" w:hAnsi="Times New Roman"/>
          <w:sz w:val="24"/>
          <w:szCs w:val="24"/>
          <w:lang w:val="sr-Latn-RS"/>
        </w:rPr>
        <w:t xml:space="preserve"> za audio emitovanje i obrnuto.</w:t>
      </w:r>
    </w:p>
    <w:p w14:paraId="6A8C80A7" w14:textId="77777777" w:rsidR="002B201B" w:rsidRDefault="002B201B" w:rsidP="002B201B">
      <w:pPr>
        <w:pStyle w:val="NormalWeb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1173A00F" w14:textId="11D8DA8C" w:rsidR="002B201B" w:rsidRDefault="002B201B" w:rsidP="00140342">
      <w:pPr>
        <w:pStyle w:val="NormalWeb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201B">
        <w:rPr>
          <w:rFonts w:ascii="Times New Roman" w:hAnsi="Times New Roman"/>
          <w:sz w:val="24"/>
          <w:szCs w:val="24"/>
          <w:lang w:val="sr-Latn-RS"/>
        </w:rPr>
        <w:t xml:space="preserve">Fizičko ili pravno lice koje ima </w:t>
      </w:r>
      <w:r>
        <w:rPr>
          <w:rFonts w:ascii="Times New Roman" w:hAnsi="Times New Roman"/>
          <w:sz w:val="24"/>
          <w:szCs w:val="24"/>
          <w:lang w:val="sr-Latn-RS"/>
        </w:rPr>
        <w:t>licencu</w:t>
      </w:r>
      <w:r w:rsidRPr="002B201B">
        <w:rPr>
          <w:rFonts w:ascii="Times New Roman" w:hAnsi="Times New Roman"/>
          <w:sz w:val="24"/>
          <w:szCs w:val="24"/>
          <w:lang w:val="sr-Latn-RS"/>
        </w:rPr>
        <w:t xml:space="preserve"> za audiovizuelno emitovanje </w:t>
      </w:r>
      <w:r>
        <w:rPr>
          <w:rFonts w:ascii="Times New Roman" w:hAnsi="Times New Roman"/>
          <w:sz w:val="24"/>
          <w:szCs w:val="24"/>
          <w:lang w:val="sr-Latn-RS"/>
        </w:rPr>
        <w:t>generalističkog karaktera,</w:t>
      </w:r>
      <w:r w:rsidRPr="002B201B">
        <w:rPr>
          <w:rFonts w:ascii="Times New Roman" w:hAnsi="Times New Roman"/>
          <w:sz w:val="24"/>
          <w:szCs w:val="24"/>
          <w:lang w:val="sr-Latn-RS"/>
        </w:rPr>
        <w:t xml:space="preserve"> može</w:t>
      </w:r>
      <w:r w:rsidR="00A361D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361DF" w:rsidRPr="00A361DF">
        <w:rPr>
          <w:rFonts w:ascii="Times New Roman" w:hAnsi="Times New Roman"/>
          <w:sz w:val="24"/>
          <w:szCs w:val="24"/>
          <w:lang w:val="sr-Latn-RS"/>
        </w:rPr>
        <w:t>imati i tematske kanale, u okviru kojih najviše jedan tematski kanal informativnog karaktera.</w:t>
      </w:r>
      <w:r w:rsidRPr="002B201B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1ADFC3D6" w14:textId="77777777" w:rsidR="002B201B" w:rsidRDefault="002B201B" w:rsidP="002B201B">
      <w:pPr>
        <w:pStyle w:val="NormalWeb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20F0CC86" w14:textId="70075AD1" w:rsidR="00A361DF" w:rsidRDefault="00A361DF" w:rsidP="00140342">
      <w:pPr>
        <w:pStyle w:val="NormalWeb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F</w:t>
      </w:r>
      <w:r w:rsidRPr="00A361DF">
        <w:rPr>
          <w:rFonts w:ascii="Times New Roman" w:hAnsi="Times New Roman"/>
          <w:sz w:val="24"/>
          <w:szCs w:val="24"/>
          <w:lang w:val="sr-Latn-RS"/>
        </w:rPr>
        <w:t xml:space="preserve">izičko ili pravno lice koje ima licencu operatera mreže </w:t>
      </w:r>
      <w:r>
        <w:rPr>
          <w:rFonts w:ascii="Times New Roman" w:hAnsi="Times New Roman"/>
          <w:sz w:val="24"/>
          <w:szCs w:val="24"/>
          <w:lang w:val="sr-Latn-RS"/>
        </w:rPr>
        <w:t>može dobiti i o</w:t>
      </w:r>
      <w:r w:rsidRPr="00A361DF">
        <w:rPr>
          <w:rFonts w:ascii="Times New Roman" w:hAnsi="Times New Roman"/>
          <w:sz w:val="24"/>
          <w:szCs w:val="24"/>
          <w:lang w:val="sr-Latn-RS"/>
        </w:rPr>
        <w:t>perat</w:t>
      </w:r>
      <w:r>
        <w:rPr>
          <w:rFonts w:ascii="Times New Roman" w:hAnsi="Times New Roman"/>
          <w:sz w:val="24"/>
          <w:szCs w:val="24"/>
          <w:lang w:val="sr-Latn-RS"/>
        </w:rPr>
        <w:t>era</w:t>
      </w:r>
      <w:r w:rsidRPr="00A361DF">
        <w:rPr>
          <w:rFonts w:ascii="Times New Roman" w:hAnsi="Times New Roman"/>
          <w:sz w:val="24"/>
          <w:szCs w:val="24"/>
          <w:lang w:val="sr-Latn-RS"/>
        </w:rPr>
        <w:t xml:space="preserve"> multipleksa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14:paraId="2E711783" w14:textId="77777777" w:rsidR="00A361DF" w:rsidRDefault="00A361DF" w:rsidP="00A361DF">
      <w:pPr>
        <w:pStyle w:val="NormalWeb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E572223" w14:textId="6DD80673" w:rsidR="00A361DF" w:rsidRDefault="00A361DF" w:rsidP="00140342">
      <w:pPr>
        <w:pStyle w:val="NormalWeb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RS"/>
        </w:rPr>
      </w:pPr>
      <w:r w:rsidRPr="00A361DF">
        <w:rPr>
          <w:rFonts w:ascii="Times New Roman" w:hAnsi="Times New Roman"/>
          <w:sz w:val="24"/>
          <w:szCs w:val="24"/>
          <w:lang w:val="sr-Latn-RS"/>
        </w:rPr>
        <w:t xml:space="preserve">Fizičko ili pravno lice koje ima </w:t>
      </w:r>
      <w:r>
        <w:rPr>
          <w:rFonts w:ascii="Times New Roman" w:hAnsi="Times New Roman"/>
          <w:sz w:val="24"/>
          <w:szCs w:val="24"/>
          <w:lang w:val="sr-Latn-RS"/>
        </w:rPr>
        <w:t>licencu</w:t>
      </w:r>
      <w:r w:rsidRPr="00A361DF">
        <w:rPr>
          <w:rFonts w:ascii="Times New Roman" w:hAnsi="Times New Roman"/>
          <w:sz w:val="24"/>
          <w:szCs w:val="24"/>
          <w:lang w:val="sr-Latn-RS"/>
        </w:rPr>
        <w:t xml:space="preserve"> za operatera multipleksa može dobiti i licencu za </w:t>
      </w:r>
      <w:r>
        <w:rPr>
          <w:rFonts w:ascii="Times New Roman" w:hAnsi="Times New Roman"/>
          <w:sz w:val="24"/>
          <w:szCs w:val="24"/>
          <w:lang w:val="sr-Latn-RS"/>
        </w:rPr>
        <w:t>TV generalisti</w:t>
      </w:r>
      <w:r w:rsidR="00304EB5">
        <w:rPr>
          <w:rFonts w:ascii="Times New Roman" w:hAnsi="Times New Roman"/>
          <w:sz w:val="24"/>
          <w:szCs w:val="24"/>
          <w:lang w:val="sr-Latn-RS"/>
        </w:rPr>
        <w:t>č</w:t>
      </w:r>
      <w:r>
        <w:rPr>
          <w:rFonts w:ascii="Times New Roman" w:hAnsi="Times New Roman"/>
          <w:sz w:val="24"/>
          <w:szCs w:val="24"/>
          <w:lang w:val="sr-Latn-RS"/>
        </w:rPr>
        <w:t xml:space="preserve">kog karaktera </w:t>
      </w:r>
      <w:r w:rsidRPr="00A361DF">
        <w:rPr>
          <w:rFonts w:ascii="Times New Roman" w:hAnsi="Times New Roman"/>
          <w:sz w:val="24"/>
          <w:szCs w:val="24"/>
          <w:lang w:val="sr-Latn-RS"/>
        </w:rPr>
        <w:t>ili radio</w:t>
      </w:r>
      <w:r>
        <w:rPr>
          <w:rFonts w:ascii="Times New Roman" w:hAnsi="Times New Roman"/>
          <w:sz w:val="24"/>
          <w:szCs w:val="24"/>
          <w:lang w:val="sr-Latn-RS"/>
        </w:rPr>
        <w:t xml:space="preserve">. </w:t>
      </w:r>
    </w:p>
    <w:p w14:paraId="722286EE" w14:textId="676A424F" w:rsidR="00F01896" w:rsidRPr="00E96CDD" w:rsidRDefault="00F01896" w:rsidP="00140342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E4954E0" w14:textId="0983E72D" w:rsidR="00304EB5" w:rsidRDefault="00304EB5" w:rsidP="00140342">
      <w:pPr>
        <w:pStyle w:val="NormalWeb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PAMU</w:t>
      </w:r>
      <w:r w:rsidRPr="00304EB5">
        <w:rPr>
          <w:rFonts w:ascii="Times New Roman" w:hAnsi="Times New Roman"/>
          <w:sz w:val="24"/>
          <w:szCs w:val="24"/>
          <w:lang w:val="sr-Latn-RS"/>
        </w:rPr>
        <w:t xml:space="preserve"> (ili </w:t>
      </w:r>
      <w:r>
        <w:rPr>
          <w:rFonts w:ascii="Times New Roman" w:hAnsi="Times New Roman"/>
          <w:sz w:val="24"/>
          <w:szCs w:val="24"/>
          <w:lang w:val="sr-Latn-RS"/>
        </w:rPr>
        <w:t xml:space="preserve">lice povezano </w:t>
      </w:r>
      <w:r w:rsidRPr="00304EB5">
        <w:rPr>
          <w:rFonts w:ascii="Times New Roman" w:hAnsi="Times New Roman"/>
          <w:sz w:val="24"/>
          <w:szCs w:val="24"/>
          <w:lang w:val="sr-Latn-RS"/>
        </w:rPr>
        <w:t xml:space="preserve">sa njim) ima pravo da drži akcije u novinskoj agenciji ili kompaniji koja ih poseduje </w:t>
      </w:r>
      <w:r>
        <w:rPr>
          <w:rFonts w:ascii="Times New Roman" w:hAnsi="Times New Roman"/>
          <w:sz w:val="24"/>
          <w:szCs w:val="24"/>
          <w:lang w:val="sr-Latn-RS"/>
        </w:rPr>
        <w:t xml:space="preserve">najviše </w:t>
      </w:r>
      <w:r w:rsidRPr="00304EB5">
        <w:rPr>
          <w:rFonts w:ascii="Times New Roman" w:hAnsi="Times New Roman"/>
          <w:sz w:val="24"/>
          <w:szCs w:val="24"/>
          <w:lang w:val="sr-Latn-RS"/>
        </w:rPr>
        <w:t>do 10%.</w:t>
      </w:r>
    </w:p>
    <w:p w14:paraId="584AC19E" w14:textId="77777777" w:rsidR="00304EB5" w:rsidRDefault="00304EB5" w:rsidP="00304EB5">
      <w:pPr>
        <w:pStyle w:val="NormalWeb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45549DC8" w14:textId="32D5D13F" w:rsidR="00304EB5" w:rsidRDefault="00304EB5" w:rsidP="00140342">
      <w:pPr>
        <w:pStyle w:val="NormalWeb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RS"/>
        </w:rPr>
      </w:pPr>
      <w:r w:rsidRPr="00304EB5">
        <w:rPr>
          <w:rFonts w:ascii="Times New Roman" w:hAnsi="Times New Roman"/>
          <w:sz w:val="24"/>
          <w:szCs w:val="24"/>
          <w:lang w:val="sr-Latn-RS"/>
        </w:rPr>
        <w:t xml:space="preserve">Fizičko ili pravno lice koje ima licencu Operatora distribucije može </w:t>
      </w:r>
      <w:r>
        <w:rPr>
          <w:rFonts w:ascii="Times New Roman" w:hAnsi="Times New Roman"/>
          <w:sz w:val="24"/>
          <w:szCs w:val="24"/>
          <w:lang w:val="sr-Latn-RS"/>
        </w:rPr>
        <w:t xml:space="preserve">imati u vlasništvu </w:t>
      </w:r>
      <w:r w:rsidRPr="00304EB5">
        <w:rPr>
          <w:rFonts w:ascii="Times New Roman" w:hAnsi="Times New Roman"/>
          <w:sz w:val="24"/>
          <w:szCs w:val="24"/>
          <w:lang w:val="sr-Latn-RS"/>
        </w:rPr>
        <w:t xml:space="preserve">(akcije bilo koje vrednosti) najviše jedan </w:t>
      </w:r>
      <w:r>
        <w:rPr>
          <w:rFonts w:ascii="Times New Roman" w:hAnsi="Times New Roman"/>
          <w:sz w:val="24"/>
          <w:szCs w:val="24"/>
          <w:lang w:val="sr-Latn-RS"/>
        </w:rPr>
        <w:t>PAMU</w:t>
      </w:r>
      <w:r w:rsidRPr="00304EB5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generalističkog</w:t>
      </w:r>
      <w:r w:rsidRPr="00304EB5">
        <w:rPr>
          <w:rFonts w:ascii="Times New Roman" w:hAnsi="Times New Roman"/>
          <w:sz w:val="24"/>
          <w:szCs w:val="24"/>
          <w:lang w:val="sr-Latn-RS"/>
        </w:rPr>
        <w:t xml:space="preserve"> karaktera, kao i tematske kanale, u okviru kojih najviše jedan tematski kanal informativnog karaktera.</w:t>
      </w:r>
    </w:p>
    <w:p w14:paraId="606E9A95" w14:textId="77777777" w:rsidR="00304EB5" w:rsidRDefault="00304EB5" w:rsidP="00304EB5">
      <w:pPr>
        <w:pStyle w:val="NormalWeb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056A985D" w14:textId="6B9CEDF9" w:rsidR="00304EB5" w:rsidRDefault="00304EB5" w:rsidP="00140342">
      <w:pPr>
        <w:pStyle w:val="NormalWeb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RS"/>
        </w:rPr>
      </w:pPr>
      <w:r w:rsidRPr="00304EB5">
        <w:rPr>
          <w:rFonts w:ascii="Times New Roman" w:hAnsi="Times New Roman"/>
          <w:sz w:val="24"/>
          <w:szCs w:val="24"/>
          <w:lang w:val="sr-Latn-RS"/>
        </w:rPr>
        <w:t xml:space="preserve">Kompanije iz sektora oglašavanja ili povezana fizička lica </w:t>
      </w:r>
      <w:r w:rsidR="00C1064A" w:rsidRPr="00304EB5">
        <w:rPr>
          <w:rFonts w:ascii="Times New Roman" w:hAnsi="Times New Roman"/>
          <w:sz w:val="24"/>
          <w:szCs w:val="24"/>
          <w:lang w:val="sr-Latn-RS"/>
        </w:rPr>
        <w:t xml:space="preserve">sa njima </w:t>
      </w:r>
      <w:r w:rsidRPr="00304EB5">
        <w:rPr>
          <w:rFonts w:ascii="Times New Roman" w:hAnsi="Times New Roman"/>
          <w:sz w:val="24"/>
          <w:szCs w:val="24"/>
          <w:lang w:val="sr-Latn-RS"/>
        </w:rPr>
        <w:t xml:space="preserve">(koja imaju više od 10% </w:t>
      </w:r>
      <w:r w:rsidR="00C1064A">
        <w:rPr>
          <w:rFonts w:ascii="Times New Roman" w:hAnsi="Times New Roman"/>
          <w:sz w:val="24"/>
          <w:szCs w:val="24"/>
          <w:lang w:val="sr-Latn-RS"/>
        </w:rPr>
        <w:t>akcija</w:t>
      </w:r>
      <w:r w:rsidRPr="00304EB5">
        <w:rPr>
          <w:rFonts w:ascii="Times New Roman" w:hAnsi="Times New Roman"/>
          <w:sz w:val="24"/>
          <w:szCs w:val="24"/>
          <w:lang w:val="sr-Latn-RS"/>
        </w:rPr>
        <w:t xml:space="preserve"> u kapitalu) mogu </w:t>
      </w:r>
      <w:r w:rsidR="00C1064A">
        <w:rPr>
          <w:rFonts w:ascii="Times New Roman" w:hAnsi="Times New Roman"/>
          <w:sz w:val="24"/>
          <w:szCs w:val="24"/>
          <w:lang w:val="sr-Latn-RS"/>
        </w:rPr>
        <w:t xml:space="preserve">imati u vlasništvu </w:t>
      </w:r>
      <w:r w:rsidRPr="00304EB5">
        <w:rPr>
          <w:rFonts w:ascii="Times New Roman" w:hAnsi="Times New Roman"/>
          <w:sz w:val="24"/>
          <w:szCs w:val="24"/>
          <w:lang w:val="sr-Latn-RS"/>
        </w:rPr>
        <w:t>(akcije bilo koje vrednosti) najviše u jed</w:t>
      </w:r>
      <w:r w:rsidR="00C1064A">
        <w:rPr>
          <w:rFonts w:ascii="Times New Roman" w:hAnsi="Times New Roman"/>
          <w:sz w:val="24"/>
          <w:szCs w:val="24"/>
          <w:lang w:val="sr-Latn-RS"/>
        </w:rPr>
        <w:t>a</w:t>
      </w:r>
      <w:r w:rsidRPr="00304EB5">
        <w:rPr>
          <w:rFonts w:ascii="Times New Roman" w:hAnsi="Times New Roman"/>
          <w:sz w:val="24"/>
          <w:szCs w:val="24"/>
          <w:lang w:val="sr-Latn-RS"/>
        </w:rPr>
        <w:t>n</w:t>
      </w:r>
      <w:r w:rsidR="00C1064A">
        <w:rPr>
          <w:rFonts w:ascii="Times New Roman" w:hAnsi="Times New Roman"/>
          <w:sz w:val="24"/>
          <w:szCs w:val="24"/>
          <w:lang w:val="sr-Latn-RS"/>
        </w:rPr>
        <w:t xml:space="preserve"> PAMU</w:t>
      </w:r>
      <w:r w:rsidRPr="00304EB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1064A">
        <w:rPr>
          <w:rFonts w:ascii="Times New Roman" w:hAnsi="Times New Roman"/>
          <w:sz w:val="24"/>
          <w:szCs w:val="24"/>
          <w:lang w:val="sr-Latn-RS"/>
        </w:rPr>
        <w:t>generalističkog</w:t>
      </w:r>
      <w:r w:rsidRPr="00304EB5">
        <w:rPr>
          <w:rFonts w:ascii="Times New Roman" w:hAnsi="Times New Roman"/>
          <w:sz w:val="24"/>
          <w:szCs w:val="24"/>
          <w:lang w:val="sr-Latn-RS"/>
        </w:rPr>
        <w:t xml:space="preserve"> karaktera.</w:t>
      </w:r>
    </w:p>
    <w:p w14:paraId="44243C66" w14:textId="77777777" w:rsidR="00304EB5" w:rsidRDefault="00304EB5" w:rsidP="00304EB5">
      <w:pPr>
        <w:pStyle w:val="NormalWeb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6E341F14" w14:textId="1C160A13" w:rsidR="00C1064A" w:rsidRDefault="00C1064A" w:rsidP="00140342">
      <w:pPr>
        <w:pStyle w:val="NormalWeb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RS"/>
        </w:rPr>
      </w:pPr>
      <w:r w:rsidRPr="00C1064A">
        <w:rPr>
          <w:rFonts w:ascii="Times New Roman" w:hAnsi="Times New Roman"/>
          <w:sz w:val="24"/>
          <w:szCs w:val="24"/>
          <w:lang w:val="sr-Latn-RS"/>
        </w:rPr>
        <w:t xml:space="preserve">Nijedan korisnik licence </w:t>
      </w:r>
      <w:r>
        <w:rPr>
          <w:rFonts w:ascii="Times New Roman" w:hAnsi="Times New Roman"/>
          <w:sz w:val="24"/>
          <w:szCs w:val="24"/>
          <w:lang w:val="sr-Latn-RS"/>
        </w:rPr>
        <w:t>NK</w:t>
      </w:r>
      <w:r w:rsidRPr="00C1064A">
        <w:rPr>
          <w:rFonts w:ascii="Times New Roman" w:hAnsi="Times New Roman"/>
          <w:sz w:val="24"/>
          <w:szCs w:val="24"/>
          <w:lang w:val="sr-Latn-RS"/>
        </w:rPr>
        <w:t xml:space="preserve">M-a ili povezana fizička lica </w:t>
      </w:r>
      <w:r>
        <w:rPr>
          <w:rFonts w:ascii="Times New Roman" w:hAnsi="Times New Roman"/>
          <w:sz w:val="24"/>
          <w:szCs w:val="24"/>
          <w:lang w:val="sr-Latn-RS"/>
        </w:rPr>
        <w:t xml:space="preserve">sa njim </w:t>
      </w:r>
      <w:r w:rsidRPr="00C1064A">
        <w:rPr>
          <w:rFonts w:ascii="Times New Roman" w:hAnsi="Times New Roman"/>
          <w:sz w:val="24"/>
          <w:szCs w:val="24"/>
          <w:lang w:val="sr-Latn-RS"/>
        </w:rPr>
        <w:t xml:space="preserve">ne može </w:t>
      </w:r>
      <w:r>
        <w:rPr>
          <w:rFonts w:ascii="Times New Roman" w:hAnsi="Times New Roman"/>
          <w:sz w:val="24"/>
          <w:szCs w:val="24"/>
          <w:lang w:val="sr-Latn-RS"/>
        </w:rPr>
        <w:t>zastupati</w:t>
      </w:r>
      <w:r w:rsidRPr="00C1064A">
        <w:rPr>
          <w:rFonts w:ascii="Times New Roman" w:hAnsi="Times New Roman"/>
          <w:sz w:val="24"/>
          <w:szCs w:val="24"/>
          <w:lang w:val="sr-Latn-RS"/>
        </w:rPr>
        <w:t xml:space="preserve"> druge </w:t>
      </w:r>
      <w:r>
        <w:rPr>
          <w:rFonts w:ascii="Times New Roman" w:hAnsi="Times New Roman"/>
          <w:sz w:val="24"/>
          <w:szCs w:val="24"/>
          <w:lang w:val="sr-Latn-RS"/>
        </w:rPr>
        <w:t>korisnike</w:t>
      </w:r>
      <w:r w:rsidRPr="00C1064A">
        <w:rPr>
          <w:rFonts w:ascii="Times New Roman" w:hAnsi="Times New Roman"/>
          <w:sz w:val="24"/>
          <w:szCs w:val="24"/>
          <w:lang w:val="sr-Latn-RS"/>
        </w:rPr>
        <w:t xml:space="preserve"> licence u vezi sa </w:t>
      </w:r>
      <w:r>
        <w:rPr>
          <w:rFonts w:ascii="Times New Roman" w:hAnsi="Times New Roman"/>
          <w:sz w:val="24"/>
          <w:szCs w:val="24"/>
          <w:lang w:val="sr-Latn-RS"/>
        </w:rPr>
        <w:t>NK</w:t>
      </w:r>
      <w:r w:rsidRPr="00C1064A">
        <w:rPr>
          <w:rFonts w:ascii="Times New Roman" w:hAnsi="Times New Roman"/>
          <w:sz w:val="24"/>
          <w:szCs w:val="24"/>
          <w:lang w:val="sr-Latn-RS"/>
        </w:rPr>
        <w:t xml:space="preserve">M-om, osim </w:t>
      </w:r>
      <w:r>
        <w:rPr>
          <w:rFonts w:ascii="Times New Roman" w:hAnsi="Times New Roman"/>
          <w:sz w:val="24"/>
          <w:szCs w:val="24"/>
          <w:lang w:val="sr-Latn-RS"/>
        </w:rPr>
        <w:t>PAMU-a koji ima u vlasništvu</w:t>
      </w:r>
      <w:r w:rsidRPr="00C1064A">
        <w:rPr>
          <w:rFonts w:ascii="Times New Roman" w:hAnsi="Times New Roman"/>
          <w:sz w:val="24"/>
          <w:szCs w:val="24"/>
          <w:lang w:val="sr-Latn-RS"/>
        </w:rPr>
        <w:t>.</w:t>
      </w:r>
    </w:p>
    <w:p w14:paraId="6E257A8D" w14:textId="77777777" w:rsidR="00C1064A" w:rsidRDefault="00C1064A" w:rsidP="00C1064A">
      <w:pPr>
        <w:pStyle w:val="NormalWeb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12138BBD" w14:textId="39BF28E7" w:rsidR="00C1064A" w:rsidRPr="00C1064A" w:rsidRDefault="00C1064A" w:rsidP="00140342">
      <w:pPr>
        <w:pStyle w:val="NormalWeb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/>
          <w:sz w:val="23"/>
          <w:szCs w:val="23"/>
          <w:lang w:val="sr-Latn-RS"/>
        </w:rPr>
      </w:pPr>
      <w:r w:rsidRPr="00C1064A">
        <w:rPr>
          <w:rFonts w:ascii="Times New Roman" w:hAnsi="Times New Roman"/>
          <w:sz w:val="24"/>
          <w:szCs w:val="24"/>
          <w:lang w:val="sr-Latn-RS"/>
        </w:rPr>
        <w:t xml:space="preserve">Spajanje ili </w:t>
      </w:r>
      <w:r>
        <w:rPr>
          <w:rFonts w:ascii="Times New Roman" w:hAnsi="Times New Roman"/>
          <w:sz w:val="24"/>
          <w:szCs w:val="24"/>
          <w:lang w:val="sr-Latn-RS"/>
        </w:rPr>
        <w:t>ujedinjenje</w:t>
      </w:r>
      <w:r w:rsidRPr="00C1064A">
        <w:rPr>
          <w:rFonts w:ascii="Times New Roman" w:hAnsi="Times New Roman"/>
          <w:sz w:val="24"/>
          <w:szCs w:val="24"/>
          <w:lang w:val="sr-Latn-RS"/>
        </w:rPr>
        <w:t xml:space="preserve"> dva ili više pružalaca medijskih usluga na nacionalnom nivou zabranjeno je ovom uredbom, osim ako se ovi pr</w:t>
      </w:r>
      <w:r>
        <w:rPr>
          <w:rFonts w:ascii="Times New Roman" w:hAnsi="Times New Roman"/>
          <w:sz w:val="24"/>
          <w:szCs w:val="24"/>
          <w:lang w:val="sr-Latn-RS"/>
        </w:rPr>
        <w:t>užaoci</w:t>
      </w:r>
      <w:r w:rsidRPr="00C1064A">
        <w:rPr>
          <w:rFonts w:ascii="Times New Roman" w:hAnsi="Times New Roman"/>
          <w:sz w:val="24"/>
          <w:szCs w:val="24"/>
          <w:lang w:val="sr-Latn-RS"/>
        </w:rPr>
        <w:t xml:space="preserve"> ne odreknu jedne od </w:t>
      </w:r>
      <w:r>
        <w:rPr>
          <w:rFonts w:ascii="Times New Roman" w:hAnsi="Times New Roman"/>
          <w:sz w:val="24"/>
          <w:szCs w:val="24"/>
          <w:lang w:val="sr-Latn-RS"/>
        </w:rPr>
        <w:t>licence</w:t>
      </w:r>
      <w:r w:rsidRPr="00C1064A">
        <w:rPr>
          <w:rFonts w:ascii="Times New Roman" w:hAnsi="Times New Roman"/>
          <w:sz w:val="24"/>
          <w:szCs w:val="24"/>
          <w:lang w:val="sr-Latn-RS"/>
        </w:rPr>
        <w:t xml:space="preserve"> za emitovanje i nisu prekršeni drugi uslovi </w:t>
      </w:r>
      <w:r>
        <w:rPr>
          <w:rFonts w:ascii="Times New Roman" w:hAnsi="Times New Roman"/>
          <w:sz w:val="24"/>
          <w:szCs w:val="24"/>
          <w:lang w:val="sr-Latn-RS"/>
        </w:rPr>
        <w:t xml:space="preserve">propisani ovom uredbom </w:t>
      </w:r>
      <w:r w:rsidRPr="00C1064A">
        <w:rPr>
          <w:rFonts w:ascii="Times New Roman" w:hAnsi="Times New Roman"/>
          <w:sz w:val="24"/>
          <w:szCs w:val="24"/>
          <w:lang w:val="sr-Latn-RS"/>
        </w:rPr>
        <w:t>i Zakonom o</w:t>
      </w:r>
      <w:r>
        <w:rPr>
          <w:rFonts w:ascii="Times New Roman" w:hAnsi="Times New Roman"/>
          <w:sz w:val="24"/>
          <w:szCs w:val="24"/>
          <w:lang w:val="sr-Latn-RS"/>
        </w:rPr>
        <w:t xml:space="preserve"> NKM-u. </w:t>
      </w:r>
    </w:p>
    <w:p w14:paraId="65A8EC4E" w14:textId="77777777" w:rsidR="00C1064A" w:rsidRDefault="00C1064A" w:rsidP="00C1064A">
      <w:pPr>
        <w:pStyle w:val="NormalWeb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01891DCC" w14:textId="6DD12E17" w:rsidR="00C1064A" w:rsidRDefault="00C1064A" w:rsidP="00140342">
      <w:pPr>
        <w:pStyle w:val="NormalWeb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RS"/>
        </w:rPr>
      </w:pPr>
      <w:r w:rsidRPr="00C1064A">
        <w:rPr>
          <w:rFonts w:ascii="Times New Roman" w:hAnsi="Times New Roman"/>
          <w:sz w:val="24"/>
          <w:szCs w:val="24"/>
          <w:lang w:val="sr-Latn-RS"/>
        </w:rPr>
        <w:t>Nijedan korisnik licence sa nacionalnom audio i audiovizuelnom pokrivenoš</w:t>
      </w:r>
      <w:r>
        <w:rPr>
          <w:rFonts w:ascii="Times New Roman" w:hAnsi="Times New Roman"/>
          <w:sz w:val="24"/>
          <w:szCs w:val="24"/>
          <w:lang w:val="sr-Latn-RS"/>
        </w:rPr>
        <w:t>ć</w:t>
      </w:r>
      <w:r w:rsidRPr="00C1064A">
        <w:rPr>
          <w:rFonts w:ascii="Times New Roman" w:hAnsi="Times New Roman"/>
          <w:sz w:val="24"/>
          <w:szCs w:val="24"/>
          <w:lang w:val="sr-Latn-RS"/>
        </w:rPr>
        <w:t>u ne može emitovati više od 30% ukupne medijske tržišne vrednosti komercijalnih audiovizuelnih komunikacija.</w:t>
      </w:r>
    </w:p>
    <w:p w14:paraId="76BFF275" w14:textId="77777777" w:rsidR="00C1064A" w:rsidRDefault="00C1064A" w:rsidP="00C1064A">
      <w:pPr>
        <w:pStyle w:val="NormalWeb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1DB5FF86" w14:textId="4A449879" w:rsidR="00C1064A" w:rsidRDefault="00C1064A" w:rsidP="00140342">
      <w:pPr>
        <w:pStyle w:val="NormalWeb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RS"/>
        </w:rPr>
      </w:pPr>
      <w:r w:rsidRPr="00C1064A">
        <w:rPr>
          <w:rFonts w:ascii="Times New Roman" w:hAnsi="Times New Roman"/>
          <w:sz w:val="24"/>
          <w:szCs w:val="24"/>
          <w:lang w:val="sr-Latn-RS"/>
        </w:rPr>
        <w:t xml:space="preserve">Fizičko i pravno lice koje ima licencu na nacionalnom nivou ne može imati </w:t>
      </w:r>
      <w:r>
        <w:rPr>
          <w:rFonts w:ascii="Times New Roman" w:hAnsi="Times New Roman"/>
          <w:sz w:val="24"/>
          <w:szCs w:val="24"/>
          <w:lang w:val="sr-Latn-RS"/>
        </w:rPr>
        <w:t xml:space="preserve">i deo akcija koje premašuju </w:t>
      </w:r>
      <w:r w:rsidRPr="00C1064A">
        <w:rPr>
          <w:rFonts w:ascii="Times New Roman" w:hAnsi="Times New Roman"/>
          <w:sz w:val="24"/>
          <w:szCs w:val="24"/>
          <w:lang w:val="sr-Latn-RS"/>
        </w:rPr>
        <w:t xml:space="preserve">10% kapitala u novinskoj agenciji koja </w:t>
      </w:r>
      <w:r>
        <w:rPr>
          <w:rFonts w:ascii="Times New Roman" w:hAnsi="Times New Roman"/>
          <w:sz w:val="24"/>
          <w:szCs w:val="24"/>
          <w:lang w:val="sr-Latn-RS"/>
        </w:rPr>
        <w:t>obavlja</w:t>
      </w:r>
      <w:r w:rsidRPr="00C1064A">
        <w:rPr>
          <w:rFonts w:ascii="Times New Roman" w:hAnsi="Times New Roman"/>
          <w:sz w:val="24"/>
          <w:szCs w:val="24"/>
          <w:lang w:val="sr-Latn-RS"/>
        </w:rPr>
        <w:t xml:space="preserve"> delatnost u oblasti medija</w:t>
      </w:r>
      <w:r>
        <w:rPr>
          <w:rFonts w:ascii="Times New Roman" w:hAnsi="Times New Roman"/>
          <w:sz w:val="24"/>
          <w:szCs w:val="24"/>
          <w:lang w:val="sr-Latn-RS"/>
        </w:rPr>
        <w:t>,</w:t>
      </w:r>
      <w:r w:rsidRPr="00C1064A">
        <w:rPr>
          <w:rFonts w:ascii="Times New Roman" w:hAnsi="Times New Roman"/>
          <w:sz w:val="24"/>
          <w:szCs w:val="24"/>
          <w:lang w:val="sr-Latn-RS"/>
        </w:rPr>
        <w:t xml:space="preserve"> i obrnuto.</w:t>
      </w:r>
    </w:p>
    <w:p w14:paraId="480435FC" w14:textId="77777777" w:rsidR="00C1064A" w:rsidRDefault="00C1064A" w:rsidP="00C1064A">
      <w:pPr>
        <w:pStyle w:val="NormalWeb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5F824F4A" w14:textId="1E4E479A" w:rsidR="00C1064A" w:rsidRDefault="009931E3" w:rsidP="00140342">
      <w:pPr>
        <w:pStyle w:val="NormalWeb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E96CDD">
        <w:rPr>
          <w:rFonts w:ascii="Times New Roman" w:eastAsia="Times New Roman" w:hAnsi="Times New Roman"/>
          <w:sz w:val="24"/>
          <w:szCs w:val="24"/>
          <w:lang w:val="sr-Latn-RS"/>
        </w:rPr>
        <w:lastRenderedPageBreak/>
        <w:t xml:space="preserve"> </w:t>
      </w:r>
      <w:r w:rsidR="00C1064A" w:rsidRPr="00C1064A">
        <w:rPr>
          <w:rFonts w:ascii="Times New Roman" w:eastAsia="Times New Roman" w:hAnsi="Times New Roman"/>
          <w:sz w:val="24"/>
          <w:szCs w:val="24"/>
          <w:lang w:val="sr-Latn-RS"/>
        </w:rPr>
        <w:t>Ograničenj</w:t>
      </w:r>
      <w:r w:rsidR="008C3F6B">
        <w:rPr>
          <w:rFonts w:ascii="Times New Roman" w:eastAsia="Times New Roman" w:hAnsi="Times New Roman"/>
          <w:sz w:val="24"/>
          <w:szCs w:val="24"/>
          <w:lang w:val="sr-Latn-RS"/>
        </w:rPr>
        <w:t>ima</w:t>
      </w:r>
      <w:r w:rsidR="00C1064A" w:rsidRPr="00C1064A">
        <w:rPr>
          <w:rFonts w:ascii="Times New Roman" w:eastAsia="Times New Roman" w:hAnsi="Times New Roman"/>
          <w:sz w:val="24"/>
          <w:szCs w:val="24"/>
          <w:lang w:val="sr-Latn-RS"/>
        </w:rPr>
        <w:t xml:space="preserve"> koja se odnose na broj </w:t>
      </w:r>
      <w:r w:rsidR="00C1064A">
        <w:rPr>
          <w:rFonts w:ascii="Times New Roman" w:eastAsia="Times New Roman" w:hAnsi="Times New Roman"/>
          <w:sz w:val="24"/>
          <w:szCs w:val="24"/>
          <w:lang w:val="sr-Latn-RS"/>
        </w:rPr>
        <w:t>generalističkih</w:t>
      </w:r>
      <w:r w:rsidR="00C1064A" w:rsidRPr="00C1064A">
        <w:rPr>
          <w:rFonts w:ascii="Times New Roman" w:eastAsia="Times New Roman" w:hAnsi="Times New Roman"/>
          <w:sz w:val="24"/>
          <w:szCs w:val="24"/>
          <w:lang w:val="sr-Latn-RS"/>
        </w:rPr>
        <w:t>, informativnih i tematskih kanala, kao i njihove dijagonalne integracije (</w:t>
      </w:r>
      <w:r w:rsidR="00C1064A">
        <w:rPr>
          <w:rFonts w:ascii="Times New Roman" w:eastAsia="Times New Roman" w:hAnsi="Times New Roman"/>
          <w:sz w:val="24"/>
          <w:szCs w:val="24"/>
          <w:lang w:val="sr-Latn-RS"/>
        </w:rPr>
        <w:t xml:space="preserve">vlasništvo nad </w:t>
      </w:r>
      <w:r w:rsidR="00C1064A" w:rsidRPr="00C1064A">
        <w:rPr>
          <w:rFonts w:ascii="Times New Roman" w:eastAsia="Times New Roman" w:hAnsi="Times New Roman"/>
          <w:sz w:val="24"/>
          <w:szCs w:val="24"/>
          <w:lang w:val="sr-Latn-RS"/>
        </w:rPr>
        <w:t>radij</w:t>
      </w:r>
      <w:r w:rsidR="00C1064A">
        <w:rPr>
          <w:rFonts w:ascii="Times New Roman" w:eastAsia="Times New Roman" w:hAnsi="Times New Roman"/>
          <w:sz w:val="24"/>
          <w:szCs w:val="24"/>
          <w:lang w:val="sr-Latn-RS"/>
        </w:rPr>
        <w:t>om</w:t>
      </w:r>
      <w:r w:rsidR="00C1064A" w:rsidRPr="00C1064A">
        <w:rPr>
          <w:rFonts w:ascii="Times New Roman" w:eastAsia="Times New Roman" w:hAnsi="Times New Roman"/>
          <w:sz w:val="24"/>
          <w:szCs w:val="24"/>
          <w:lang w:val="sr-Latn-RS"/>
        </w:rPr>
        <w:t xml:space="preserve"> i televizij</w:t>
      </w:r>
      <w:r w:rsidR="00C1064A">
        <w:rPr>
          <w:rFonts w:ascii="Times New Roman" w:eastAsia="Times New Roman" w:hAnsi="Times New Roman"/>
          <w:sz w:val="24"/>
          <w:szCs w:val="24"/>
          <w:lang w:val="sr-Latn-RS"/>
        </w:rPr>
        <w:t>om</w:t>
      </w:r>
      <w:r w:rsidR="00C1064A" w:rsidRPr="00C1064A">
        <w:rPr>
          <w:rFonts w:ascii="Times New Roman" w:eastAsia="Times New Roman" w:hAnsi="Times New Roman"/>
          <w:sz w:val="24"/>
          <w:szCs w:val="24"/>
          <w:lang w:val="sr-Latn-RS"/>
        </w:rPr>
        <w:t>, itd.) ne podlež</w:t>
      </w:r>
      <w:r w:rsidR="008C3F6B">
        <w:rPr>
          <w:rFonts w:ascii="Times New Roman" w:eastAsia="Times New Roman" w:hAnsi="Times New Roman"/>
          <w:sz w:val="24"/>
          <w:szCs w:val="24"/>
          <w:lang w:val="sr-Latn-RS"/>
        </w:rPr>
        <w:t>e</w:t>
      </w:r>
      <w:r w:rsidR="00C1064A" w:rsidRPr="00C1064A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8C3F6B">
        <w:rPr>
          <w:rFonts w:ascii="Times New Roman" w:eastAsia="Times New Roman" w:hAnsi="Times New Roman"/>
          <w:sz w:val="24"/>
          <w:szCs w:val="24"/>
          <w:lang w:val="sr-Latn-RS"/>
        </w:rPr>
        <w:t>R</w:t>
      </w:r>
      <w:r w:rsidR="00C1064A" w:rsidRPr="00C1064A">
        <w:rPr>
          <w:rFonts w:ascii="Times New Roman" w:eastAsia="Times New Roman" w:hAnsi="Times New Roman"/>
          <w:sz w:val="24"/>
          <w:szCs w:val="24"/>
          <w:lang w:val="sr-Latn-RS"/>
        </w:rPr>
        <w:t xml:space="preserve">adio-televiziji Kosova, koja ima </w:t>
      </w:r>
      <w:r w:rsidR="008C3F6B">
        <w:rPr>
          <w:rFonts w:ascii="Times New Roman" w:eastAsia="Times New Roman" w:hAnsi="Times New Roman"/>
          <w:sz w:val="24"/>
          <w:szCs w:val="24"/>
          <w:lang w:val="sr-Latn-RS"/>
        </w:rPr>
        <w:t>specifične</w:t>
      </w:r>
      <w:r w:rsidR="00C1064A" w:rsidRPr="00C1064A">
        <w:rPr>
          <w:rFonts w:ascii="Times New Roman" w:eastAsia="Times New Roman" w:hAnsi="Times New Roman"/>
          <w:sz w:val="24"/>
          <w:szCs w:val="24"/>
          <w:lang w:val="sr-Latn-RS"/>
        </w:rPr>
        <w:t xml:space="preserve"> obaveze </w:t>
      </w:r>
      <w:r w:rsidR="008C3F6B">
        <w:rPr>
          <w:rFonts w:ascii="Times New Roman" w:eastAsia="Times New Roman" w:hAnsi="Times New Roman"/>
          <w:sz w:val="24"/>
          <w:szCs w:val="24"/>
          <w:lang w:val="sr-Latn-RS"/>
        </w:rPr>
        <w:t>uređene</w:t>
      </w:r>
      <w:r w:rsidR="00C1064A" w:rsidRPr="00C1064A">
        <w:rPr>
          <w:rFonts w:ascii="Times New Roman" w:eastAsia="Times New Roman" w:hAnsi="Times New Roman"/>
          <w:sz w:val="24"/>
          <w:szCs w:val="24"/>
          <w:lang w:val="sr-Latn-RS"/>
        </w:rPr>
        <w:t xml:space="preserve"> posebnim zakon</w:t>
      </w:r>
      <w:r w:rsidR="008C3F6B">
        <w:rPr>
          <w:rFonts w:ascii="Times New Roman" w:eastAsia="Times New Roman" w:hAnsi="Times New Roman"/>
          <w:sz w:val="24"/>
          <w:szCs w:val="24"/>
          <w:lang w:val="sr-Latn-RS"/>
        </w:rPr>
        <w:t>om</w:t>
      </w:r>
      <w:r w:rsidR="00C1064A" w:rsidRPr="00C1064A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14:paraId="22CD4581" w14:textId="77777777" w:rsidR="00C1064A" w:rsidRDefault="00C1064A" w:rsidP="00C1064A">
      <w:pPr>
        <w:pStyle w:val="NormalWeb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14:paraId="10632EA8" w14:textId="10B6F1B3" w:rsidR="007D3C5F" w:rsidRPr="00E96CDD" w:rsidRDefault="00295EF9" w:rsidP="00140342">
      <w:pPr>
        <w:pStyle w:val="NormalWeb"/>
        <w:spacing w:after="0" w:line="240" w:lineRule="auto"/>
        <w:ind w:left="630" w:hanging="270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Član </w:t>
      </w:r>
      <w:r w:rsidR="009522E3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.</w:t>
      </w:r>
    </w:p>
    <w:p w14:paraId="48019D7A" w14:textId="6FB5B16F" w:rsidR="002F1249" w:rsidRPr="00E96CDD" w:rsidRDefault="00295EF9" w:rsidP="00140342">
      <w:pPr>
        <w:pStyle w:val="NormalWeb"/>
        <w:spacing w:after="0" w:line="240" w:lineRule="auto"/>
        <w:ind w:left="630" w:hanging="270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Strano vlasništvo </w:t>
      </w:r>
    </w:p>
    <w:p w14:paraId="01031EE0" w14:textId="77777777" w:rsidR="002F1249" w:rsidRPr="00E96CDD" w:rsidRDefault="002F1249" w:rsidP="00140342">
      <w:pPr>
        <w:pStyle w:val="ListParagraph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8193DB5" w14:textId="77777777" w:rsidR="00295EF9" w:rsidRDefault="00295EF9" w:rsidP="00295EF9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95EF9">
        <w:rPr>
          <w:rFonts w:ascii="Times New Roman" w:eastAsia="Times New Roman" w:hAnsi="Times New Roman" w:cs="Times New Roman"/>
          <w:sz w:val="24"/>
          <w:szCs w:val="24"/>
          <w:lang w:val="sr-Latn-RS"/>
        </w:rPr>
        <w:t>Strano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vlasništvo nad jednim PAMU-om dozvoljeno je samo u slučaju komercijalnih kompanija koje su legalno registrovane u Republici Kosovo, u skladu sa važećim zakonodavstvom. </w:t>
      </w:r>
    </w:p>
    <w:p w14:paraId="53A9DEFF" w14:textId="77777777" w:rsidR="00E1358C" w:rsidRPr="00E96CDD" w:rsidRDefault="00E1358C" w:rsidP="00140342">
      <w:pPr>
        <w:pStyle w:val="ListParagraph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A042C32" w14:textId="77777777" w:rsidR="00295EF9" w:rsidRDefault="00295EF9" w:rsidP="00295EF9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Pravila o koncentraciji pružaoca audio i audiovizuelnih medijskih usluga važe, uz potrebne izmene, i za strana fizička ili pravna lica.   </w:t>
      </w:r>
    </w:p>
    <w:p w14:paraId="43836069" w14:textId="77777777" w:rsidR="009522E3" w:rsidRPr="00E96CDD" w:rsidRDefault="009522E3" w:rsidP="0014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AB7B728" w14:textId="53F4A535" w:rsidR="00295EF9" w:rsidRDefault="00295EF9" w:rsidP="00295EF9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Strano vlasništvo korisnika licence je dozvoljeno samo uz odobrenje NKM-a i ne može biti veće od 49% akcija. </w:t>
      </w:r>
    </w:p>
    <w:p w14:paraId="37BB375E" w14:textId="77777777" w:rsidR="00295EF9" w:rsidRDefault="00295EF9" w:rsidP="00295EF9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2FA465C" w14:textId="2B63A24E" w:rsidR="000F4339" w:rsidRPr="00E96CDD" w:rsidRDefault="00295EF9" w:rsidP="00140342">
      <w:pPr>
        <w:pStyle w:val="NormalWeb"/>
        <w:spacing w:after="0" w:line="240" w:lineRule="auto"/>
        <w:ind w:left="630" w:hanging="270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Član </w:t>
      </w:r>
      <w:r w:rsidR="009522E3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.</w:t>
      </w:r>
    </w:p>
    <w:p w14:paraId="166A055A" w14:textId="78C368E7" w:rsidR="000F4339" w:rsidRPr="00E96CDD" w:rsidRDefault="00295EF9" w:rsidP="00140342">
      <w:pPr>
        <w:pStyle w:val="ListParagraph"/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Zabrane za vlasništvo PAMU</w:t>
      </w:r>
    </w:p>
    <w:p w14:paraId="7C5BFD92" w14:textId="77777777" w:rsidR="00454BE6" w:rsidRPr="00E96CDD" w:rsidRDefault="00454BE6" w:rsidP="00140342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01BCCDC" w14:textId="48701324" w:rsidR="00F73ACA" w:rsidRPr="00E96CDD" w:rsidRDefault="00020DEC" w:rsidP="00140342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Licenca za emitovanje neće se izdati ili neće se izdavati:</w:t>
      </w:r>
      <w:r w:rsidR="00F73ACA" w:rsidRPr="00E96CD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758F19D1" w14:textId="77777777" w:rsidR="00F73ACA" w:rsidRPr="00E96CDD" w:rsidRDefault="00F73ACA" w:rsidP="00140342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6D7D0E6" w14:textId="2AFC2CFA" w:rsidR="00020DEC" w:rsidRDefault="009C36BF" w:rsidP="00140342">
      <w:pPr>
        <w:pStyle w:val="ListParagraph"/>
        <w:spacing w:after="0" w:line="240" w:lineRule="auto"/>
        <w:ind w:left="1080" w:hanging="45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="00073359" w:rsidRPr="00E96CDD">
        <w:rPr>
          <w:rFonts w:ascii="Times New Roman" w:eastAsia="Times New Roman" w:hAnsi="Times New Roman" w:cs="Times New Roman"/>
          <w:sz w:val="24"/>
          <w:szCs w:val="24"/>
          <w:lang w:val="sr-Latn-RS"/>
        </w:rPr>
        <w:t>.1</w:t>
      </w:r>
      <w:r w:rsidR="00140342" w:rsidRPr="00E96CDD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E96CD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20DEC" w:rsidRPr="00020DEC">
        <w:rPr>
          <w:rFonts w:ascii="Times New Roman" w:eastAsia="Times New Roman" w:hAnsi="Times New Roman" w:cs="Times New Roman"/>
          <w:sz w:val="24"/>
          <w:szCs w:val="24"/>
          <w:lang w:val="sr-Latn-RS"/>
        </w:rPr>
        <w:t>Političk</w:t>
      </w:r>
      <w:r w:rsidR="00020DEC">
        <w:rPr>
          <w:rFonts w:ascii="Times New Roman" w:eastAsia="Times New Roman" w:hAnsi="Times New Roman" w:cs="Times New Roman"/>
          <w:sz w:val="24"/>
          <w:szCs w:val="24"/>
          <w:lang w:val="sr-Latn-RS"/>
        </w:rPr>
        <w:t>oj stranci</w:t>
      </w:r>
      <w:r w:rsidR="00020DEC" w:rsidRPr="00020DEC">
        <w:rPr>
          <w:rFonts w:ascii="Times New Roman" w:eastAsia="Times New Roman" w:hAnsi="Times New Roman" w:cs="Times New Roman"/>
          <w:sz w:val="24"/>
          <w:szCs w:val="24"/>
          <w:lang w:val="sr-Latn-RS"/>
        </w:rPr>
        <w:t>, versk</w:t>
      </w:r>
      <w:r w:rsidR="00020DEC">
        <w:rPr>
          <w:rFonts w:ascii="Times New Roman" w:eastAsia="Times New Roman" w:hAnsi="Times New Roman" w:cs="Times New Roman"/>
          <w:sz w:val="24"/>
          <w:szCs w:val="24"/>
          <w:lang w:val="sr-Latn-RS"/>
        </w:rPr>
        <w:t>oj</w:t>
      </w:r>
      <w:r w:rsidR="00020DEC" w:rsidRPr="00020DE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zajednic</w:t>
      </w:r>
      <w:r w:rsidR="00020DEC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020DEC" w:rsidRPr="00020DEC">
        <w:rPr>
          <w:rFonts w:ascii="Times New Roman" w:eastAsia="Times New Roman" w:hAnsi="Times New Roman" w:cs="Times New Roman"/>
          <w:sz w:val="24"/>
          <w:szCs w:val="24"/>
          <w:lang w:val="sr-Latn-RS"/>
        </w:rPr>
        <w:t>, grup</w:t>
      </w:r>
      <w:r w:rsidR="00020DEC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020DEC" w:rsidRPr="00020DE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ili organizacij</w:t>
      </w:r>
      <w:r w:rsid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020DEC" w:rsidRPr="00020DE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kojom </w:t>
      </w:r>
      <w:r w:rsid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upravlja</w:t>
      </w:r>
      <w:r w:rsidR="00020DEC" w:rsidRPr="00020DE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lice koje obavlja funkciju </w:t>
      </w:r>
      <w:r w:rsidR="00020DE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na koju je izabran </w:t>
      </w:r>
      <w:r w:rsidR="00020DEC" w:rsidRPr="00020DEC">
        <w:rPr>
          <w:rFonts w:ascii="Times New Roman" w:eastAsia="Times New Roman" w:hAnsi="Times New Roman" w:cs="Times New Roman"/>
          <w:sz w:val="24"/>
          <w:szCs w:val="24"/>
          <w:lang w:val="sr-Latn-RS"/>
        </w:rPr>
        <w:t>ili je član izvršnog organa političke stranke;</w:t>
      </w:r>
    </w:p>
    <w:p w14:paraId="71807D76" w14:textId="77777777" w:rsidR="00020DEC" w:rsidRDefault="00020DEC" w:rsidP="00020DEC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1F46A95" w14:textId="67DE7406" w:rsidR="00020DEC" w:rsidRDefault="008F0321" w:rsidP="00140342">
      <w:pPr>
        <w:pStyle w:val="ListParagraph"/>
        <w:spacing w:after="0" w:line="240" w:lineRule="auto"/>
        <w:ind w:left="1080" w:hanging="45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="009C36BF"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.2</w:t>
      </w:r>
      <w:r w:rsidR="00140342"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9C36BF"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20DEC"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Pravno lice kojim upravlja lice koje je osuđeno u postupku u skladu sa međunarodnim standardima za krivična dela </w:t>
      </w:r>
      <w:r w:rsid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koje se odnose na </w:t>
      </w:r>
      <w:r w:rsidR="00020DEC"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nasilj</w:t>
      </w:r>
      <w:r w:rsid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020DEC"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ili prevare</w:t>
      </w:r>
      <w:r w:rsid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020DEC"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koja nisu zakonski oproštena.</w:t>
      </w:r>
    </w:p>
    <w:p w14:paraId="36F4F5D0" w14:textId="77777777" w:rsidR="00020DEC" w:rsidRDefault="00020DEC" w:rsidP="00140342">
      <w:pPr>
        <w:pStyle w:val="ListParagraph"/>
        <w:spacing w:after="0" w:line="240" w:lineRule="auto"/>
        <w:ind w:left="1080" w:hanging="45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A9F9982" w14:textId="7A3B0912" w:rsidR="00BB7810" w:rsidRDefault="00151DA3" w:rsidP="001403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2. </w:t>
      </w:r>
      <w:r w:rsid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Vladinim</w:t>
      </w:r>
      <w:r w:rsidR="00BB7810"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subjekti</w:t>
      </w:r>
      <w:r w:rsid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ma</w:t>
      </w:r>
      <w:r w:rsidR="00BB7810"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, uključuju</w:t>
      </w:r>
      <w:r w:rsid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ć</w:t>
      </w:r>
      <w:r w:rsidR="00BB7810"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i vladine agencije, preduze</w:t>
      </w:r>
      <w:r w:rsid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ć</w:t>
      </w:r>
      <w:r w:rsidR="00BB7810"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a ili druge subjekte u kojima vlada ima uticaj na njihovu kontrolu.</w:t>
      </w:r>
    </w:p>
    <w:p w14:paraId="67FA99F4" w14:textId="77777777" w:rsidR="00BB7810" w:rsidRDefault="00BB7810" w:rsidP="001403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F54084B" w14:textId="304056E6" w:rsidR="00BB7810" w:rsidRDefault="00EE6896" w:rsidP="00140342">
      <w:pPr>
        <w:pStyle w:val="ListParagraph"/>
        <w:spacing w:after="0" w:line="240" w:lineRule="auto"/>
        <w:ind w:left="1080" w:hanging="45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2.1. </w:t>
      </w:r>
      <w:r w:rsidR="00BB7810"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NVO</w:t>
      </w:r>
      <w:r w:rsid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-ima</w:t>
      </w:r>
      <w:r w:rsidR="00BB7810"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ili privatn</w:t>
      </w:r>
      <w:r w:rsid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im</w:t>
      </w:r>
      <w:r w:rsidR="00BB7810"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preduze</w:t>
      </w:r>
      <w:r w:rsid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ćima</w:t>
      </w:r>
      <w:r w:rsidR="00BB7810"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koja na rukovode</w:t>
      </w:r>
      <w:r w:rsid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ć</w:t>
      </w:r>
      <w:r w:rsidR="00BB7810"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im pozicijama organizacione strukture imaju pojedince koji su izabrani ili imenovani na visoke zvanične funkcije na nivou vla</w:t>
      </w:r>
      <w:r w:rsid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de</w:t>
      </w:r>
      <w:r w:rsidR="00BB7810"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ili bilo kog političkog subjekta, osim u slučajevima kada ta lica </w:t>
      </w:r>
      <w:r w:rsid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daju </w:t>
      </w:r>
      <w:r w:rsidR="00BB7810"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zvaničn</w:t>
      </w:r>
      <w:r w:rsid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u ostavku</w:t>
      </w:r>
      <w:r w:rsidR="00BB7810"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iz NVO</w:t>
      </w:r>
      <w:r w:rsid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>-a</w:t>
      </w:r>
      <w:r w:rsidR="00BB7810" w:rsidRP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ili privatn</w:t>
      </w:r>
      <w:r w:rsidR="00BB78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 kompanije; </w:t>
      </w:r>
    </w:p>
    <w:p w14:paraId="7364468F" w14:textId="77777777" w:rsidR="00BB7810" w:rsidRDefault="00BB7810" w:rsidP="00BB7810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9E674F8" w14:textId="6CA62A44" w:rsidR="00BB7810" w:rsidRDefault="00EE6896" w:rsidP="00EE6896">
      <w:pPr>
        <w:pStyle w:val="ListParagraph"/>
        <w:spacing w:after="0" w:line="24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hAnsi="Times New Roman" w:cs="Times New Roman"/>
          <w:sz w:val="24"/>
          <w:szCs w:val="24"/>
          <w:lang w:val="sr-Latn-RS"/>
        </w:rPr>
        <w:t xml:space="preserve">2.2.  </w:t>
      </w:r>
      <w:r w:rsidR="00BB7810" w:rsidRPr="00BB7810">
        <w:rPr>
          <w:rFonts w:ascii="Times New Roman" w:hAnsi="Times New Roman" w:cs="Times New Roman"/>
          <w:sz w:val="24"/>
          <w:szCs w:val="24"/>
          <w:lang w:val="sr-Latn-RS"/>
        </w:rPr>
        <w:t>Privatn</w:t>
      </w:r>
      <w:r w:rsidR="00BB7810">
        <w:rPr>
          <w:rFonts w:ascii="Times New Roman" w:hAnsi="Times New Roman" w:cs="Times New Roman"/>
          <w:sz w:val="24"/>
          <w:szCs w:val="24"/>
          <w:lang w:val="sr-Latn-RS"/>
        </w:rPr>
        <w:t xml:space="preserve">oj </w:t>
      </w:r>
      <w:r w:rsidR="00BB7810" w:rsidRPr="00BB7810">
        <w:rPr>
          <w:rFonts w:ascii="Times New Roman" w:hAnsi="Times New Roman" w:cs="Times New Roman"/>
          <w:sz w:val="24"/>
          <w:szCs w:val="24"/>
          <w:lang w:val="sr-Latn-RS"/>
        </w:rPr>
        <w:t>kompanij</w:t>
      </w:r>
      <w:r w:rsidR="00BB7810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BB7810" w:rsidRPr="00BB7810">
        <w:rPr>
          <w:rFonts w:ascii="Times New Roman" w:hAnsi="Times New Roman" w:cs="Times New Roman"/>
          <w:sz w:val="24"/>
          <w:szCs w:val="24"/>
          <w:lang w:val="sr-Latn-RS"/>
        </w:rPr>
        <w:t xml:space="preserve"> u kojoj vlasništvo nad delom ili ve</w:t>
      </w:r>
      <w:r w:rsidR="00BB7810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BB7810" w:rsidRPr="00BB7810">
        <w:rPr>
          <w:rFonts w:ascii="Times New Roman" w:hAnsi="Times New Roman" w:cs="Times New Roman"/>
          <w:sz w:val="24"/>
          <w:szCs w:val="24"/>
          <w:lang w:val="sr-Latn-RS"/>
        </w:rPr>
        <w:t xml:space="preserve">inom akcija pripada licu koje je izabrano ili imenovano na visoku državnu funkciju ili </w:t>
      </w:r>
      <w:r w:rsidR="00BB7810"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 w:rsidR="00BB7810" w:rsidRPr="00BB7810">
        <w:rPr>
          <w:rFonts w:ascii="Times New Roman" w:hAnsi="Times New Roman" w:cs="Times New Roman"/>
          <w:sz w:val="24"/>
          <w:szCs w:val="24"/>
          <w:lang w:val="sr-Latn-RS"/>
        </w:rPr>
        <w:t>bilo koj</w:t>
      </w:r>
      <w:r w:rsidR="00BB7810">
        <w:rPr>
          <w:rFonts w:ascii="Times New Roman" w:hAnsi="Times New Roman" w:cs="Times New Roman"/>
          <w:sz w:val="24"/>
          <w:szCs w:val="24"/>
          <w:lang w:val="sr-Latn-RS"/>
        </w:rPr>
        <w:t xml:space="preserve">em </w:t>
      </w:r>
      <w:r w:rsidR="00BB7810" w:rsidRPr="00BB7810">
        <w:rPr>
          <w:rFonts w:ascii="Times New Roman" w:hAnsi="Times New Roman" w:cs="Times New Roman"/>
          <w:sz w:val="24"/>
          <w:szCs w:val="24"/>
          <w:lang w:val="sr-Latn-RS"/>
        </w:rPr>
        <w:t>političk</w:t>
      </w:r>
      <w:r w:rsidR="00BB7810">
        <w:rPr>
          <w:rFonts w:ascii="Times New Roman" w:hAnsi="Times New Roman" w:cs="Times New Roman"/>
          <w:sz w:val="24"/>
          <w:szCs w:val="24"/>
          <w:lang w:val="sr-Latn-RS"/>
        </w:rPr>
        <w:t>om</w:t>
      </w:r>
      <w:r w:rsidR="00BB7810" w:rsidRPr="00BB7810">
        <w:rPr>
          <w:rFonts w:ascii="Times New Roman" w:hAnsi="Times New Roman" w:cs="Times New Roman"/>
          <w:sz w:val="24"/>
          <w:szCs w:val="24"/>
          <w:lang w:val="sr-Latn-RS"/>
        </w:rPr>
        <w:t xml:space="preserve"> subjekt</w:t>
      </w:r>
      <w:r w:rsidR="00BB7810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BB7810" w:rsidRPr="00BB781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D99968D" w14:textId="77777777" w:rsidR="00BB7810" w:rsidRDefault="00BB7810" w:rsidP="00EE6896">
      <w:pPr>
        <w:pStyle w:val="ListParagraph"/>
        <w:spacing w:after="0" w:line="24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60FC6D" w14:textId="66F4B7BA" w:rsidR="00BB7810" w:rsidRDefault="00466359" w:rsidP="001403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E96CDD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3.</w:t>
      </w:r>
      <w:r w:rsidR="007C5067" w:rsidRPr="00E96CDD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BB7810" w:rsidRP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Podnosioc</w:t>
      </w:r>
      <w:r w:rsid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u</w:t>
      </w:r>
      <w:r w:rsidR="00BB7810" w:rsidRP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zahteva za licencu ili </w:t>
      </w:r>
      <w:r w:rsid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Korisniku</w:t>
      </w:r>
      <w:r w:rsidR="00BB7810" w:rsidRP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licenc</w:t>
      </w:r>
      <w:r w:rsid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e</w:t>
      </w:r>
      <w:r w:rsidR="00BB7810" w:rsidRP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 koji na rukovode</w:t>
      </w:r>
      <w:r w:rsid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ć</w:t>
      </w:r>
      <w:r w:rsidR="00BB7810" w:rsidRP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im pozicijama organizacione strukture imaju pojedince koji su izabrani ili imenovani na visoke zvanične funkcije na nivou vlade ili bilo kog političkog subjekta: ove odredbe </w:t>
      </w:r>
      <w:r w:rsid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ć</w:t>
      </w:r>
      <w:r w:rsidR="00BB7810" w:rsidRP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e se podjednako primenjivati na sve pojedince koji su izabrani ili imenovani </w:t>
      </w:r>
      <w:r w:rsid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na rukovodeću funkciju </w:t>
      </w:r>
      <w:r w:rsidR="00BB7810" w:rsidRP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u</w:t>
      </w:r>
      <w:r w:rsid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okviru</w:t>
      </w:r>
      <w:r w:rsidR="00BB7810" w:rsidRP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BB7810" w:rsidRP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lastRenderedPageBreak/>
        <w:t>političkog subjekta. Isti ne mo</w:t>
      </w:r>
      <w:r w:rsid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gu</w:t>
      </w:r>
      <w:r w:rsidR="00BB7810" w:rsidRP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imati rukovode</w:t>
      </w:r>
      <w:r w:rsid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ć</w:t>
      </w:r>
      <w:r w:rsidR="00BB7810" w:rsidRP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e pozicije u organizacionoj strukturi </w:t>
      </w:r>
      <w:r w:rsid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podnosioca zahteva za </w:t>
      </w:r>
      <w:r w:rsidR="00BB7810" w:rsidRP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licenc</w:t>
      </w:r>
      <w:r w:rsidR="00BB781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u. </w:t>
      </w:r>
    </w:p>
    <w:p w14:paraId="5F58B604" w14:textId="77777777" w:rsidR="00BB7810" w:rsidRDefault="00BB7810" w:rsidP="001403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14:paraId="2F557C0F" w14:textId="60F48719" w:rsidR="00BB7810" w:rsidRDefault="00140342" w:rsidP="001403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BB7810" w:rsidRPr="00BB7810">
        <w:rPr>
          <w:rFonts w:ascii="Times New Roman" w:hAnsi="Times New Roman" w:cs="Times New Roman"/>
          <w:sz w:val="24"/>
          <w:szCs w:val="24"/>
          <w:lang w:val="sr-Latn-RS"/>
        </w:rPr>
        <w:t>NVO</w:t>
      </w:r>
      <w:r w:rsidR="00BB7810">
        <w:rPr>
          <w:rFonts w:ascii="Times New Roman" w:hAnsi="Times New Roman" w:cs="Times New Roman"/>
          <w:sz w:val="24"/>
          <w:szCs w:val="24"/>
          <w:lang w:val="sr-Latn-RS"/>
        </w:rPr>
        <w:t>-u</w:t>
      </w:r>
      <w:r w:rsidR="00BB7810" w:rsidRPr="00BB7810">
        <w:rPr>
          <w:rFonts w:ascii="Times New Roman" w:hAnsi="Times New Roman" w:cs="Times New Roman"/>
          <w:sz w:val="24"/>
          <w:szCs w:val="24"/>
          <w:lang w:val="sr-Latn-RS"/>
        </w:rPr>
        <w:t xml:space="preserve"> ili </w:t>
      </w:r>
      <w:r w:rsidR="00BB7810">
        <w:rPr>
          <w:rFonts w:ascii="Times New Roman" w:hAnsi="Times New Roman" w:cs="Times New Roman"/>
          <w:sz w:val="24"/>
          <w:szCs w:val="24"/>
          <w:lang w:val="sr-Latn-RS"/>
        </w:rPr>
        <w:t>poslovnoj</w:t>
      </w:r>
      <w:r w:rsidR="00BB7810" w:rsidRPr="00BB7810">
        <w:rPr>
          <w:rFonts w:ascii="Times New Roman" w:hAnsi="Times New Roman" w:cs="Times New Roman"/>
          <w:sz w:val="24"/>
          <w:szCs w:val="24"/>
          <w:lang w:val="sr-Latn-RS"/>
        </w:rPr>
        <w:t xml:space="preserve"> organizacij</w:t>
      </w:r>
      <w:r w:rsidR="00BB7810">
        <w:rPr>
          <w:rFonts w:ascii="Times New Roman" w:hAnsi="Times New Roman" w:cs="Times New Roman"/>
          <w:sz w:val="24"/>
          <w:szCs w:val="24"/>
          <w:lang w:val="sr-Latn-RS"/>
        </w:rPr>
        <w:t xml:space="preserve">i koja je </w:t>
      </w:r>
      <w:r w:rsidR="00BB7810" w:rsidRPr="00BB7810">
        <w:rPr>
          <w:rFonts w:ascii="Times New Roman" w:hAnsi="Times New Roman" w:cs="Times New Roman"/>
          <w:sz w:val="24"/>
          <w:szCs w:val="24"/>
          <w:lang w:val="sr-Latn-RS"/>
        </w:rPr>
        <w:t>otvoren</w:t>
      </w:r>
      <w:r w:rsidR="00BB7810">
        <w:rPr>
          <w:rFonts w:ascii="Times New Roman" w:hAnsi="Times New Roman" w:cs="Times New Roman"/>
          <w:sz w:val="24"/>
          <w:szCs w:val="24"/>
          <w:lang w:val="sr-Latn-RS"/>
        </w:rPr>
        <w:t xml:space="preserve">o </w:t>
      </w:r>
      <w:r w:rsidR="00BB7810" w:rsidRPr="00BB7810">
        <w:rPr>
          <w:rFonts w:ascii="Times New Roman" w:hAnsi="Times New Roman" w:cs="Times New Roman"/>
          <w:sz w:val="24"/>
          <w:szCs w:val="24"/>
          <w:lang w:val="sr-Latn-RS"/>
        </w:rPr>
        <w:t>posve</w:t>
      </w:r>
      <w:r w:rsidR="00BB7810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BB7810" w:rsidRPr="00BB7810">
        <w:rPr>
          <w:rFonts w:ascii="Times New Roman" w:hAnsi="Times New Roman" w:cs="Times New Roman"/>
          <w:sz w:val="24"/>
          <w:szCs w:val="24"/>
          <w:lang w:val="sr-Latn-RS"/>
        </w:rPr>
        <w:t xml:space="preserve">ena podršci </w:t>
      </w:r>
      <w:r w:rsidR="00BB7810">
        <w:rPr>
          <w:rFonts w:ascii="Times New Roman" w:hAnsi="Times New Roman" w:cs="Times New Roman"/>
          <w:sz w:val="24"/>
          <w:szCs w:val="24"/>
          <w:lang w:val="sr-Latn-RS"/>
        </w:rPr>
        <w:t xml:space="preserve">jednom </w:t>
      </w:r>
      <w:r w:rsidR="00BB7810" w:rsidRPr="00BB7810">
        <w:rPr>
          <w:rFonts w:ascii="Times New Roman" w:hAnsi="Times New Roman" w:cs="Times New Roman"/>
          <w:sz w:val="24"/>
          <w:szCs w:val="24"/>
          <w:lang w:val="sr-Latn-RS"/>
        </w:rPr>
        <w:t>političkom subjektu.</w:t>
      </w:r>
    </w:p>
    <w:p w14:paraId="757C577D" w14:textId="77777777" w:rsidR="00466359" w:rsidRPr="00E96CDD" w:rsidRDefault="00466359" w:rsidP="0014034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B1D70B0" w14:textId="073AD035" w:rsidR="00B92794" w:rsidRDefault="00466359" w:rsidP="001403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E96CD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5. </w:t>
      </w:r>
      <w:r w:rsidR="00B92794">
        <w:rPr>
          <w:rFonts w:ascii="Times New Roman" w:hAnsi="Times New Roman" w:cs="Times New Roman"/>
          <w:bCs/>
          <w:sz w:val="24"/>
          <w:szCs w:val="24"/>
          <w:lang w:val="sr-Latn-RS"/>
        </w:rPr>
        <w:t>Korisniku</w:t>
      </w:r>
      <w:r w:rsidR="00B92794" w:rsidRPr="00B9279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licence koji je počinio ozbiljne i ponovljene povrede </w:t>
      </w:r>
      <w:r w:rsidR="00B92794">
        <w:rPr>
          <w:rFonts w:ascii="Times New Roman" w:hAnsi="Times New Roman" w:cs="Times New Roman"/>
          <w:bCs/>
          <w:sz w:val="24"/>
          <w:szCs w:val="24"/>
          <w:lang w:val="sr-Latn-RS"/>
        </w:rPr>
        <w:t>uredbi NKM-a</w:t>
      </w:r>
      <w:r w:rsidR="00B92794" w:rsidRPr="00B9279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, koji je u vlasništvu, kojim upravlja ili finansira podnosilac zahteva, predstavlja dovoljan osnov za odbijanje licence </w:t>
      </w:r>
      <w:r w:rsidR="00B92794">
        <w:rPr>
          <w:rFonts w:ascii="Times New Roman" w:hAnsi="Times New Roman" w:cs="Times New Roman"/>
          <w:bCs/>
          <w:sz w:val="24"/>
          <w:szCs w:val="24"/>
          <w:lang w:val="sr-Latn-RS"/>
        </w:rPr>
        <w:t>NK</w:t>
      </w:r>
      <w:r w:rsidR="00B92794" w:rsidRPr="00B92794">
        <w:rPr>
          <w:rFonts w:ascii="Times New Roman" w:hAnsi="Times New Roman" w:cs="Times New Roman"/>
          <w:bCs/>
          <w:sz w:val="24"/>
          <w:szCs w:val="24"/>
          <w:lang w:val="sr-Latn-RS"/>
        </w:rPr>
        <w:t>M-a, nove ili prenete ili za odobrenje da preuzme deo vlasništvo. Ovakv</w:t>
      </w:r>
      <w:r w:rsidR="00B92794">
        <w:rPr>
          <w:rFonts w:ascii="Times New Roman" w:hAnsi="Times New Roman" w:cs="Times New Roman"/>
          <w:bCs/>
          <w:sz w:val="24"/>
          <w:szCs w:val="24"/>
          <w:lang w:val="sr-Latn-RS"/>
        </w:rPr>
        <w:t>e povrede</w:t>
      </w:r>
      <w:r w:rsidR="00B92794" w:rsidRPr="00B9279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se smatraju činjenicama ne</w:t>
      </w:r>
      <w:r w:rsidR="00B9279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uspeha u </w:t>
      </w:r>
      <w:r w:rsidR="00B92794" w:rsidRPr="00B92794">
        <w:rPr>
          <w:rFonts w:ascii="Times New Roman" w:hAnsi="Times New Roman" w:cs="Times New Roman"/>
          <w:bCs/>
          <w:sz w:val="24"/>
          <w:szCs w:val="24"/>
          <w:lang w:val="sr-Latn-RS"/>
        </w:rPr>
        <w:t>funkcionisanj</w:t>
      </w:r>
      <w:r w:rsidR="00B92794">
        <w:rPr>
          <w:rFonts w:ascii="Times New Roman" w:hAnsi="Times New Roman" w:cs="Times New Roman"/>
          <w:bCs/>
          <w:sz w:val="24"/>
          <w:szCs w:val="24"/>
          <w:lang w:val="sr-Latn-RS"/>
        </w:rPr>
        <w:t>u</w:t>
      </w:r>
      <w:r w:rsidR="00B92794" w:rsidRPr="00B9279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pružaoca audio i audiovizuelnih medijskih usluga u skladu sa Zakonom i podzakonskim aktima </w:t>
      </w:r>
      <w:r w:rsidR="00B92794">
        <w:rPr>
          <w:rFonts w:ascii="Times New Roman" w:hAnsi="Times New Roman" w:cs="Times New Roman"/>
          <w:bCs/>
          <w:sz w:val="24"/>
          <w:szCs w:val="24"/>
          <w:lang w:val="sr-Latn-RS"/>
        </w:rPr>
        <w:t>NKM</w:t>
      </w:r>
      <w:r w:rsidR="00B92794" w:rsidRPr="00B92794">
        <w:rPr>
          <w:rFonts w:ascii="Times New Roman" w:hAnsi="Times New Roman" w:cs="Times New Roman"/>
          <w:bCs/>
          <w:sz w:val="24"/>
          <w:szCs w:val="24"/>
          <w:lang w:val="sr-Latn-RS"/>
        </w:rPr>
        <w:t>-a.</w:t>
      </w:r>
    </w:p>
    <w:p w14:paraId="328793A1" w14:textId="77777777" w:rsidR="00B92794" w:rsidRDefault="00B92794" w:rsidP="001403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2F5A89BD" w14:textId="4463CDAB" w:rsidR="00B92794" w:rsidRDefault="00151DA3" w:rsidP="001403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hAnsi="Times New Roman" w:cs="Times New Roman"/>
          <w:sz w:val="24"/>
          <w:szCs w:val="24"/>
          <w:lang w:val="sr-Latn-RS"/>
        </w:rPr>
        <w:t xml:space="preserve">6. 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>NVO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 xml:space="preserve">-u 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>ili privatn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oj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 kompanij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ako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 da je neko od rukovode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>eg osoblja povezan sa distribucijom materijala koji podstič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 mržnju ili diskriminaciju, ili koji omalovažavaju lica na osnovu etničke pripadnosti, nacionalnog porekla, vere, pola, seksualne orijentacije ili fizičkog invaliditeta.</w:t>
      </w:r>
    </w:p>
    <w:p w14:paraId="52013B4C" w14:textId="77777777" w:rsidR="00B92794" w:rsidRDefault="00B92794" w:rsidP="001403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18714A1" w14:textId="34F8DE93" w:rsidR="00B92794" w:rsidRDefault="00466359" w:rsidP="001403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hAnsi="Times New Roman" w:cs="Times New Roman"/>
          <w:sz w:val="24"/>
          <w:szCs w:val="24"/>
          <w:lang w:val="sr-Latn-RS"/>
        </w:rPr>
        <w:t xml:space="preserve">7. 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Odredbe ove Uredbe 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 xml:space="preserve">se 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>primenjuju u potpunosti i podjednako na svakog pojedinca, organizaciju ili kompaniju koja deluje kao ovlaš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eno lice potencijalnog 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korisnika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 licence.</w:t>
      </w:r>
    </w:p>
    <w:p w14:paraId="43398BD8" w14:textId="77777777" w:rsidR="00B92794" w:rsidRDefault="00B92794" w:rsidP="001403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260B642" w14:textId="210C056D" w:rsidR="00B92794" w:rsidRDefault="00466359" w:rsidP="001403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hAnsi="Times New Roman" w:cs="Times New Roman"/>
          <w:sz w:val="24"/>
          <w:szCs w:val="24"/>
          <w:lang w:val="sr-Latn-RS"/>
        </w:rPr>
        <w:t xml:space="preserve">8. 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Nemarnost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kandidata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 ili korisnika licence da pruž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 informacije koje bi prouzrokovale da 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NK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>M odbije odobrenje za modifikaciju ili prenos licence ili udela u vlasništvu korisnika licence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 prema uslovima ove Uredbe može dovesti do naknadnih kazni, uključuju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i diskvalifikaciju za dobijanje licence ili oduzimanje licence 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NK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>M-a.</w:t>
      </w:r>
    </w:p>
    <w:p w14:paraId="6E00D2AB" w14:textId="77777777" w:rsidR="00B92794" w:rsidRDefault="00B92794" w:rsidP="00B9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6C4BC03" w14:textId="035D5F51" w:rsidR="00B92794" w:rsidRDefault="00466359" w:rsidP="001403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hAnsi="Times New Roman" w:cs="Times New Roman"/>
          <w:sz w:val="24"/>
          <w:szCs w:val="24"/>
          <w:lang w:val="sr-Latn-RS"/>
        </w:rPr>
        <w:t xml:space="preserve">9. 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Svaka promena u statusu 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službenika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 NVO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-a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 ili vlasnika kompanija koje 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poseduju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 licencu NKM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-a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 ili 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deo vlasništva, koja 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 xml:space="preserve">prouzrokuje 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>njihov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 diskvalifikacij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 za licencu, 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treba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 prijaviti NKM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-u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 u roku od pet (5) radnih dana od promene 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statusa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>. Diskvalifikovana osoba može se razdvojiti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 xml:space="preserve"> sama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 od 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korisnika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 licence u roku od 30 dana od 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 xml:space="preserve">vremena kada je 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>dosti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gla status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 diskvalifikacij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, osim 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 xml:space="preserve">u slučaju kada NKM 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>ne dozvoli duži period za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 xml:space="preserve"> uređivanje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NK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M 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 xml:space="preserve">e u ovim slučajevima nastojati da minimizira rizik od prekida rada </w:t>
      </w:r>
      <w:r w:rsidR="00B92794">
        <w:rPr>
          <w:rFonts w:ascii="Times New Roman" w:hAnsi="Times New Roman" w:cs="Times New Roman"/>
          <w:sz w:val="24"/>
          <w:szCs w:val="24"/>
          <w:lang w:val="sr-Latn-RS"/>
        </w:rPr>
        <w:t xml:space="preserve">pružaoca </w:t>
      </w:r>
      <w:r w:rsidR="00B92794" w:rsidRPr="00B92794">
        <w:rPr>
          <w:rFonts w:ascii="Times New Roman" w:hAnsi="Times New Roman" w:cs="Times New Roman"/>
          <w:sz w:val="24"/>
          <w:szCs w:val="24"/>
          <w:lang w:val="sr-Latn-RS"/>
        </w:rPr>
        <w:t>audiovizuelne medijske usluge.</w:t>
      </w:r>
    </w:p>
    <w:p w14:paraId="6A2F240A" w14:textId="77777777" w:rsidR="00B92794" w:rsidRDefault="00B92794" w:rsidP="001403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BA21B18" w14:textId="771F9B59" w:rsidR="006C3A04" w:rsidRPr="00E96CDD" w:rsidRDefault="00295EF9" w:rsidP="00140342">
      <w:pPr>
        <w:pStyle w:val="ListParagraph"/>
        <w:spacing w:after="0" w:line="240" w:lineRule="auto"/>
        <w:ind w:left="1080" w:hanging="4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450AD2" w:rsidRPr="00E96CD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.</w:t>
      </w:r>
    </w:p>
    <w:p w14:paraId="34F62563" w14:textId="1D24F655" w:rsidR="006C3A04" w:rsidRPr="00E96CDD" w:rsidRDefault="00295EF9" w:rsidP="00140342">
      <w:pPr>
        <w:pStyle w:val="ListParagraph"/>
        <w:spacing w:after="0" w:line="240" w:lineRule="auto"/>
        <w:ind w:left="1080" w:hanging="4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Osobe povezane sa PAMU</w:t>
      </w:r>
    </w:p>
    <w:p w14:paraId="62050D3F" w14:textId="39E8E94B" w:rsidR="00C70DBD" w:rsidRDefault="00C70DBD" w:rsidP="00140342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1FC6016" w14:textId="6B6DFB60" w:rsidR="008C3F6B" w:rsidRDefault="008C3F6B" w:rsidP="0014034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C3F6B">
        <w:rPr>
          <w:rFonts w:ascii="Times New Roman" w:hAnsi="Times New Roman" w:cs="Times New Roman"/>
          <w:sz w:val="24"/>
          <w:szCs w:val="24"/>
          <w:lang w:val="sr-Latn-RS"/>
        </w:rPr>
        <w:t xml:space="preserve">Zabrane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koje su propisane </w:t>
      </w:r>
      <w:r w:rsidRPr="008C3F6B">
        <w:rPr>
          <w:rFonts w:ascii="Times New Roman" w:hAnsi="Times New Roman" w:cs="Times New Roman"/>
          <w:sz w:val="24"/>
          <w:szCs w:val="24"/>
          <w:lang w:val="sr-Latn-RS"/>
        </w:rPr>
        <w:t xml:space="preserve">ovom Uredbom za vlasnike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pružaoca </w:t>
      </w:r>
      <w:r w:rsidRPr="008C3F6B">
        <w:rPr>
          <w:rFonts w:ascii="Times New Roman" w:hAnsi="Times New Roman" w:cs="Times New Roman"/>
          <w:sz w:val="24"/>
          <w:szCs w:val="24"/>
          <w:lang w:val="sr-Latn-RS"/>
        </w:rPr>
        <w:t>audio ili audiovizueln</w:t>
      </w:r>
      <w:r>
        <w:rPr>
          <w:rFonts w:ascii="Times New Roman" w:hAnsi="Times New Roman" w:cs="Times New Roman"/>
          <w:sz w:val="24"/>
          <w:szCs w:val="24"/>
          <w:lang w:val="sr-Latn-RS"/>
        </w:rPr>
        <w:t>ih usluga</w:t>
      </w:r>
      <w:r w:rsidRPr="008C3F6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važe i za lica </w:t>
      </w:r>
      <w:r w:rsidRPr="008C3F6B">
        <w:rPr>
          <w:rFonts w:ascii="Times New Roman" w:hAnsi="Times New Roman" w:cs="Times New Roman"/>
          <w:sz w:val="24"/>
          <w:szCs w:val="24"/>
          <w:lang w:val="sr-Latn-RS"/>
        </w:rPr>
        <w:t xml:space="preserve">povezana </w:t>
      </w:r>
      <w:r>
        <w:rPr>
          <w:rFonts w:ascii="Times New Roman" w:hAnsi="Times New Roman" w:cs="Times New Roman"/>
          <w:sz w:val="24"/>
          <w:szCs w:val="24"/>
          <w:lang w:val="sr-Latn-RS"/>
        </w:rPr>
        <w:t>sa njima</w:t>
      </w:r>
      <w:r w:rsidRPr="008C3F6B">
        <w:rPr>
          <w:rFonts w:ascii="Times New Roman" w:hAnsi="Times New Roman" w:cs="Times New Roman"/>
          <w:sz w:val="24"/>
          <w:szCs w:val="24"/>
          <w:lang w:val="sr-Latn-RS"/>
        </w:rPr>
        <w:t>, kao što su: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00E089AA" w14:textId="77777777" w:rsidR="008C3F6B" w:rsidRDefault="008C3F6B" w:rsidP="008C3F6B">
      <w:pPr>
        <w:pStyle w:val="ListParagraph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84DA189" w14:textId="22402793" w:rsidR="008C3F6B" w:rsidRDefault="00EE6896" w:rsidP="00EE689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C3F6B" w:rsidRP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>Krvni srodnici, članovi uže porodice (supružnici, roditelji, deca, bra</w:t>
      </w:r>
      <w:r w:rsid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>ć</w:t>
      </w:r>
      <w:r w:rsidR="008C3F6B" w:rsidRP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>a i sestre, usvojioci i usvojenici);</w:t>
      </w:r>
    </w:p>
    <w:p w14:paraId="7914368C" w14:textId="77777777" w:rsidR="008C3F6B" w:rsidRDefault="008C3F6B" w:rsidP="008C3F6B">
      <w:pPr>
        <w:pStyle w:val="ListParagraph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1F0CE44" w14:textId="47FF8960" w:rsidR="00CB2391" w:rsidRPr="00E96CDD" w:rsidRDefault="00EE6896" w:rsidP="00EE689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C3F6B">
        <w:rPr>
          <w:rFonts w:ascii="Times New Roman" w:hAnsi="Times New Roman"/>
          <w:sz w:val="24"/>
          <w:szCs w:val="24"/>
          <w:lang w:val="sr-Latn-RS"/>
        </w:rPr>
        <w:t>S</w:t>
      </w:r>
      <w:r w:rsidR="008C3F6B" w:rsidRPr="00930E71">
        <w:rPr>
          <w:rFonts w:ascii="Times New Roman" w:hAnsi="Times New Roman"/>
          <w:sz w:val="24"/>
          <w:szCs w:val="24"/>
          <w:lang w:val="sr-Latn-RS"/>
        </w:rPr>
        <w:t xml:space="preserve">rodnici </w:t>
      </w:r>
      <w:r w:rsidR="008C3F6B">
        <w:rPr>
          <w:rFonts w:ascii="Times New Roman" w:hAnsi="Times New Roman"/>
          <w:sz w:val="24"/>
          <w:szCs w:val="24"/>
          <w:lang w:val="sr-Latn-RS"/>
        </w:rPr>
        <w:t xml:space="preserve">u pobočnoj liniji </w:t>
      </w:r>
      <w:r w:rsidR="008C3F6B" w:rsidRPr="00930E71">
        <w:rPr>
          <w:rFonts w:ascii="Times New Roman" w:hAnsi="Times New Roman"/>
          <w:sz w:val="24"/>
          <w:szCs w:val="24"/>
          <w:lang w:val="sr-Latn-RS"/>
        </w:rPr>
        <w:t>do četvrtog stepena</w:t>
      </w:r>
      <w:r w:rsidR="008C3F6B">
        <w:rPr>
          <w:rFonts w:ascii="Times New Roman" w:hAnsi="Times New Roman"/>
          <w:sz w:val="24"/>
          <w:szCs w:val="24"/>
          <w:lang w:val="sr-Latn-RS"/>
        </w:rPr>
        <w:t>;</w:t>
      </w:r>
    </w:p>
    <w:p w14:paraId="457B6592" w14:textId="77777777" w:rsidR="00D456DA" w:rsidRPr="00E96CDD" w:rsidRDefault="00D456DA" w:rsidP="00140342">
      <w:pPr>
        <w:pStyle w:val="ListParagraph"/>
        <w:spacing w:after="0" w:line="240" w:lineRule="auto"/>
        <w:ind w:left="1170" w:hanging="38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9F46523" w14:textId="34BDBBE8" w:rsidR="00AA330A" w:rsidRPr="00E96CDD" w:rsidRDefault="00EE6896" w:rsidP="00EE689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>Lica iz bračne ili vanbračne zajednice</w:t>
      </w:r>
      <w:r w:rsidR="00990DC1" w:rsidRPr="00E96CDD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14:paraId="1FD8B40D" w14:textId="77777777" w:rsidR="00990DC1" w:rsidRPr="00E96CDD" w:rsidRDefault="00990DC1" w:rsidP="00140342">
      <w:pPr>
        <w:pStyle w:val="ListParagraph"/>
        <w:spacing w:after="0" w:line="240" w:lineRule="auto"/>
        <w:ind w:left="1170" w:hanging="38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7802360" w14:textId="67B3FC86" w:rsidR="00013466" w:rsidRPr="00E96CDD" w:rsidRDefault="00EE6896" w:rsidP="00EE689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>Članovi uže porodice supružnika</w:t>
      </w:r>
      <w:r w:rsidR="001F4660" w:rsidRPr="00E96CDD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14:paraId="496A8C42" w14:textId="77777777" w:rsidR="00447669" w:rsidRPr="00E96CDD" w:rsidRDefault="00447669" w:rsidP="00140342">
      <w:pPr>
        <w:pStyle w:val="ListParagraph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74EF0A2" w14:textId="26FAEA1A" w:rsidR="008C3F6B" w:rsidRDefault="00EE6896" w:rsidP="00EE689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 xml:space="preserve"> </w:t>
      </w:r>
      <w:r w:rsidR="008C3F6B" w:rsidRP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Lica koja </w:t>
      </w:r>
      <w:r w:rsid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>drže</w:t>
      </w:r>
      <w:r w:rsidR="008C3F6B" w:rsidRP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opšti deo poslovanja, </w:t>
      </w:r>
      <w:r w:rsid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>akcije</w:t>
      </w:r>
      <w:r w:rsidR="008C3F6B" w:rsidRP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ili druga prava na osnovu kojih </w:t>
      </w:r>
      <w:r w:rsid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oni </w:t>
      </w:r>
      <w:r w:rsidR="008C3F6B" w:rsidRP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učestvuju u upravljanju </w:t>
      </w:r>
      <w:r w:rsid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>PAMU-om</w:t>
      </w:r>
      <w:r w:rsidR="008C3F6B" w:rsidRP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14:paraId="4FEFF811" w14:textId="77777777" w:rsidR="008C3F6B" w:rsidRDefault="008C3F6B" w:rsidP="008C3F6B">
      <w:pPr>
        <w:pStyle w:val="ListParagraph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81EFEA0" w14:textId="03132565" w:rsidR="008C3F6B" w:rsidRDefault="00EE6896" w:rsidP="00EE689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C3F6B" w:rsidRP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Lica koja su članovi upravnog ili nadzornog odbora u </w:t>
      </w:r>
      <w:r w:rsid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>PAMU</w:t>
      </w:r>
      <w:r w:rsidR="008C3F6B" w:rsidRP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kao i lica za koja se smatra da su </w:t>
      </w:r>
      <w:r w:rsid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>povezana</w:t>
      </w:r>
      <w:r w:rsidR="008C3F6B" w:rsidRP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sa rukovodiocima uprave ili nadzornog odbora </w:t>
      </w:r>
      <w:r w:rsid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>PAMU-a</w:t>
      </w:r>
      <w:r w:rsidR="008C3F6B" w:rsidRPr="008C3F6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3ADA6A7D" w14:textId="77777777" w:rsidR="008C3F6B" w:rsidRDefault="008C3F6B" w:rsidP="00140342">
      <w:pPr>
        <w:pStyle w:val="NormalWeb"/>
        <w:spacing w:after="0" w:line="240" w:lineRule="auto"/>
        <w:ind w:left="630" w:hanging="204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14:paraId="53AF767E" w14:textId="108E36D6" w:rsidR="007D3C5F" w:rsidRPr="00E96CDD" w:rsidRDefault="00295EF9" w:rsidP="00140342">
      <w:pPr>
        <w:pStyle w:val="NormalWeb"/>
        <w:spacing w:after="0" w:line="240" w:lineRule="auto"/>
        <w:ind w:left="630" w:hanging="204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Član </w:t>
      </w:r>
      <w:r w:rsidR="00450AD2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.</w:t>
      </w:r>
    </w:p>
    <w:p w14:paraId="0D61A65B" w14:textId="6A4D80EC" w:rsidR="002F1249" w:rsidRPr="00E96CDD" w:rsidRDefault="00295EF9" w:rsidP="00140342">
      <w:pPr>
        <w:pStyle w:val="NormalWeb"/>
        <w:spacing w:after="0" w:line="240" w:lineRule="auto"/>
        <w:ind w:left="630" w:hanging="204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Zahtevi u vezi sa transparentnošću korisnika licenci </w:t>
      </w:r>
    </w:p>
    <w:p w14:paraId="763797B8" w14:textId="77777777" w:rsidR="002F1249" w:rsidRPr="00E96CDD" w:rsidRDefault="002F1249" w:rsidP="00140342">
      <w:pPr>
        <w:pStyle w:val="NormalWeb"/>
        <w:spacing w:after="0" w:line="240" w:lineRule="auto"/>
        <w:ind w:left="630" w:hanging="204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14:paraId="7D5E23D7" w14:textId="19379E67" w:rsidR="008C3F6B" w:rsidRDefault="008C3F6B" w:rsidP="00140342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Korisnik </w:t>
      </w:r>
      <w:r w:rsidRPr="008C3F6B">
        <w:rPr>
          <w:rFonts w:ascii="Times New Roman" w:hAnsi="Times New Roman" w:cs="Times New Roman"/>
          <w:sz w:val="24"/>
          <w:szCs w:val="24"/>
          <w:lang w:val="sr-Latn-RS"/>
        </w:rPr>
        <w:t xml:space="preserve">licence je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obavezi </w:t>
      </w:r>
      <w:r w:rsidRPr="008C3F6B">
        <w:rPr>
          <w:rFonts w:ascii="Times New Roman" w:hAnsi="Times New Roman" w:cs="Times New Roman"/>
          <w:sz w:val="24"/>
          <w:szCs w:val="24"/>
          <w:lang w:val="sr-Latn-RS"/>
        </w:rPr>
        <w:t xml:space="preserve">da unapred dobije odobrenje </w:t>
      </w:r>
      <w:r>
        <w:rPr>
          <w:rFonts w:ascii="Times New Roman" w:hAnsi="Times New Roman" w:cs="Times New Roman"/>
          <w:sz w:val="24"/>
          <w:szCs w:val="24"/>
          <w:lang w:val="sr-Latn-RS"/>
        </w:rPr>
        <w:t>NK</w:t>
      </w:r>
      <w:r w:rsidRPr="008C3F6B">
        <w:rPr>
          <w:rFonts w:ascii="Times New Roman" w:hAnsi="Times New Roman" w:cs="Times New Roman"/>
          <w:sz w:val="24"/>
          <w:szCs w:val="24"/>
          <w:lang w:val="sr-Latn-RS"/>
        </w:rPr>
        <w:t>M-a za svaku promenu vlasništva koja utiče na više od 10% akcija.</w:t>
      </w:r>
    </w:p>
    <w:p w14:paraId="3DDE2CB4" w14:textId="77777777" w:rsidR="008C3F6B" w:rsidRDefault="008C3F6B" w:rsidP="008C3F6B">
      <w:pPr>
        <w:pStyle w:val="ListParagraph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35AE517" w14:textId="4A04A329" w:rsidR="008C3F6B" w:rsidRDefault="008C3F6B" w:rsidP="00140342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C3F6B">
        <w:rPr>
          <w:rFonts w:ascii="Times New Roman" w:hAnsi="Times New Roman" w:cs="Times New Roman"/>
          <w:sz w:val="24"/>
          <w:szCs w:val="24"/>
          <w:lang w:val="sr-Latn-RS"/>
        </w:rPr>
        <w:t>U vezi sa transparentnoš</w:t>
      </w:r>
      <w:r>
        <w:rPr>
          <w:rFonts w:ascii="Times New Roman" w:hAnsi="Times New Roman" w:cs="Times New Roman"/>
          <w:sz w:val="24"/>
          <w:szCs w:val="24"/>
          <w:lang w:val="sr-Latn-RS"/>
        </w:rPr>
        <w:t>ću korisnika</w:t>
      </w:r>
      <w:r w:rsidRPr="008C3F6B">
        <w:rPr>
          <w:rFonts w:ascii="Times New Roman" w:hAnsi="Times New Roman" w:cs="Times New Roman"/>
          <w:sz w:val="24"/>
          <w:szCs w:val="24"/>
          <w:lang w:val="sr-Latn-RS"/>
        </w:rPr>
        <w:t xml:space="preserve"> nosilaca licenci, 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>NKM</w:t>
      </w:r>
      <w:r w:rsidRPr="008C3F6B">
        <w:rPr>
          <w:rFonts w:ascii="Times New Roman" w:hAnsi="Times New Roman" w:cs="Times New Roman"/>
          <w:sz w:val="24"/>
          <w:szCs w:val="24"/>
          <w:lang w:val="sr-Latn-RS"/>
        </w:rPr>
        <w:t xml:space="preserve">-u 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>treba</w:t>
      </w:r>
      <w:r w:rsidRPr="008C3F6B">
        <w:rPr>
          <w:rFonts w:ascii="Times New Roman" w:hAnsi="Times New Roman" w:cs="Times New Roman"/>
          <w:sz w:val="24"/>
          <w:szCs w:val="24"/>
          <w:lang w:val="sr-Latn-RS"/>
        </w:rPr>
        <w:t xml:space="preserve"> prijaviti najmanje slede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>će</w:t>
      </w:r>
      <w:r w:rsidRPr="008C3F6B">
        <w:rPr>
          <w:rFonts w:ascii="Times New Roman" w:hAnsi="Times New Roman" w:cs="Times New Roman"/>
          <w:sz w:val="24"/>
          <w:szCs w:val="24"/>
          <w:lang w:val="sr-Latn-RS"/>
        </w:rPr>
        <w:t xml:space="preserve"> poda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>tke</w:t>
      </w:r>
      <w:r w:rsidRPr="008C3F6B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6ECE9159" w14:textId="77777777" w:rsidR="008C3F6B" w:rsidRDefault="008C3F6B" w:rsidP="008C3F6B">
      <w:pPr>
        <w:pStyle w:val="ListParagraph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85393A7" w14:textId="44BC3142" w:rsidR="003E13DA" w:rsidRDefault="007C5067" w:rsidP="00140342">
      <w:pPr>
        <w:pStyle w:val="ListParagraph"/>
        <w:spacing w:after="0" w:line="240" w:lineRule="auto"/>
        <w:ind w:left="993" w:hanging="273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hAnsi="Times New Roman" w:cs="Times New Roman"/>
          <w:sz w:val="24"/>
          <w:szCs w:val="24"/>
          <w:lang w:val="sr-Latn-RS"/>
        </w:rPr>
        <w:t xml:space="preserve">2.1.  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>Ime i kontakt podaci direktnog vlasnika ili vlasnika akcija koj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 omogu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avaju 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 xml:space="preserve">njima 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da 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 xml:space="preserve">vrše uticaj na 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strateško 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 xml:space="preserve">funkcionisanje i 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odlučivanje medija, kao i indirektne akcije i proporcije prava 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 xml:space="preserve">na 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>glas;</w:t>
      </w:r>
    </w:p>
    <w:p w14:paraId="61A413C2" w14:textId="77777777" w:rsidR="003E13DA" w:rsidRDefault="003E13DA" w:rsidP="00140342">
      <w:pPr>
        <w:pStyle w:val="ListParagraph"/>
        <w:spacing w:after="0" w:line="240" w:lineRule="auto"/>
        <w:ind w:left="993" w:hanging="273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3B2FA58" w14:textId="618390A2" w:rsidR="00C7699F" w:rsidRPr="00E96CDD" w:rsidRDefault="007C5067" w:rsidP="00140342">
      <w:p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hAnsi="Times New Roman" w:cs="Times New Roman"/>
          <w:sz w:val="24"/>
          <w:szCs w:val="24"/>
          <w:lang w:val="sr-Latn-RS"/>
        </w:rPr>
        <w:t xml:space="preserve">2.2. </w:t>
      </w:r>
      <w:r w:rsidR="000D4D04" w:rsidRPr="00E96CDD">
        <w:rPr>
          <w:rFonts w:ascii="Times New Roman" w:hAnsi="Times New Roman" w:cs="Times New Roman"/>
          <w:sz w:val="24"/>
          <w:szCs w:val="24"/>
          <w:lang w:val="sr-Latn-RS"/>
        </w:rPr>
        <w:t>Adresa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 xml:space="preserve"> prebivališta ili registrovane kancelarije</w:t>
      </w:r>
      <w:r w:rsidR="00EE6896" w:rsidRPr="00E96CDD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4D0BB70C" w14:textId="77777777" w:rsidR="00C7699F" w:rsidRPr="00E96CDD" w:rsidRDefault="00C7699F" w:rsidP="00140342">
      <w:p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51EDB4F" w14:textId="47297EA0" w:rsidR="003E13DA" w:rsidRDefault="00C7699F" w:rsidP="00140342">
      <w:p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hAnsi="Times New Roman" w:cs="Times New Roman"/>
          <w:sz w:val="24"/>
          <w:szCs w:val="24"/>
          <w:lang w:val="sr-Latn-RS"/>
        </w:rPr>
        <w:t>2.3</w:t>
      </w:r>
      <w:r w:rsidR="007C5067" w:rsidRPr="00E96CD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>Imena lica sa izvršnom odgovornošću;</w:t>
      </w:r>
    </w:p>
    <w:p w14:paraId="73BAF758" w14:textId="77777777" w:rsidR="00C7699F" w:rsidRPr="00E96CDD" w:rsidRDefault="00C7699F" w:rsidP="00140342">
      <w:p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04025F5" w14:textId="43B82113" w:rsidR="003E13DA" w:rsidRDefault="003E13DA" w:rsidP="00140342">
      <w:pPr>
        <w:pStyle w:val="ListParagraph"/>
        <w:numPr>
          <w:ilvl w:val="1"/>
          <w:numId w:val="4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Imena ovlašćenih lica koja zastupaju kompaniju; </w:t>
      </w:r>
    </w:p>
    <w:p w14:paraId="444E47F0" w14:textId="77777777" w:rsidR="00C7699F" w:rsidRPr="00E96CDD" w:rsidRDefault="00C7699F" w:rsidP="00140342">
      <w:pPr>
        <w:pStyle w:val="ListParagraph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AA2CD8D" w14:textId="069EAD04" w:rsidR="003E13DA" w:rsidRDefault="003E13DA" w:rsidP="00140342">
      <w:pPr>
        <w:pStyle w:val="ListParagraph"/>
        <w:numPr>
          <w:ilvl w:val="1"/>
          <w:numId w:val="4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Članovi Nadzornog odbora, ako ima takvih; </w:t>
      </w:r>
    </w:p>
    <w:p w14:paraId="1E2C2C2D" w14:textId="77777777" w:rsidR="00C7699F" w:rsidRPr="00E96CDD" w:rsidRDefault="00C7699F" w:rsidP="00140342">
      <w:pPr>
        <w:pStyle w:val="ListParagraph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FD2135D" w14:textId="280421AA" w:rsidR="003E13DA" w:rsidRDefault="007C5067" w:rsidP="00140342">
      <w:p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hAnsi="Times New Roman" w:cs="Times New Roman"/>
          <w:sz w:val="24"/>
          <w:szCs w:val="24"/>
          <w:lang w:val="sr-Latn-RS"/>
        </w:rPr>
        <w:t xml:space="preserve">2.5. 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>Ako je vlasnik druga kompanija, onda se isti podaci moraju objaviti i za t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>u kompaniju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F37B597" w14:textId="77777777" w:rsidR="003E13DA" w:rsidRDefault="003E13DA" w:rsidP="00140342">
      <w:p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EFBEF6D" w14:textId="0BDEC78D" w:rsidR="003E13DA" w:rsidRDefault="003E13DA" w:rsidP="00140342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Podaci iz </w:t>
      </w:r>
      <w:r>
        <w:rPr>
          <w:rFonts w:ascii="Times New Roman" w:hAnsi="Times New Roman" w:cs="Times New Roman"/>
          <w:sz w:val="24"/>
          <w:szCs w:val="24"/>
          <w:lang w:val="sr-Latn-RS"/>
        </w:rPr>
        <w:t>gornjeg</w:t>
      </w:r>
      <w:r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 stava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ujedno</w:t>
      </w:r>
      <w:r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treba da budu </w:t>
      </w:r>
      <w:r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objavljeni i na zvaničnoj internet stranici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korisnika </w:t>
      </w:r>
      <w:r w:rsidRPr="003E13DA">
        <w:rPr>
          <w:rFonts w:ascii="Times New Roman" w:hAnsi="Times New Roman" w:cs="Times New Roman"/>
          <w:sz w:val="24"/>
          <w:szCs w:val="24"/>
          <w:lang w:val="sr-Latn-RS"/>
        </w:rPr>
        <w:t>licence.</w:t>
      </w:r>
    </w:p>
    <w:p w14:paraId="0028A7A5" w14:textId="77777777" w:rsidR="00450AD2" w:rsidRPr="00E96CDD" w:rsidRDefault="00450AD2" w:rsidP="00140342">
      <w:pPr>
        <w:pStyle w:val="ListParagraph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E0B4E26" w14:textId="5502E8CD" w:rsidR="003E13DA" w:rsidRDefault="003E13DA" w:rsidP="00140342">
      <w:pPr>
        <w:pStyle w:val="ListParagraph"/>
        <w:numPr>
          <w:ilvl w:val="0"/>
          <w:numId w:val="24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Korisnik </w:t>
      </w:r>
      <w:r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licence je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 w:rsidRPr="003E13DA">
        <w:rPr>
          <w:rFonts w:ascii="Times New Roman" w:hAnsi="Times New Roman" w:cs="Times New Roman"/>
          <w:sz w:val="24"/>
          <w:szCs w:val="24"/>
          <w:lang w:val="sr-Latn-RS"/>
        </w:rPr>
        <w:t>obavez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da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roku od pet (5) radnih dana </w:t>
      </w:r>
      <w:r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obavesti </w:t>
      </w:r>
      <w:r>
        <w:rPr>
          <w:rFonts w:ascii="Times New Roman" w:hAnsi="Times New Roman" w:cs="Times New Roman"/>
          <w:sz w:val="24"/>
          <w:szCs w:val="24"/>
          <w:lang w:val="sr-Latn-RS"/>
        </w:rPr>
        <w:t>NK</w:t>
      </w:r>
      <w:r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M o svakoj promeni podataka koji su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predstavljeni NKM-u, </w:t>
      </w:r>
      <w:r w:rsidRPr="003E13DA">
        <w:rPr>
          <w:rFonts w:ascii="Times New Roman" w:hAnsi="Times New Roman" w:cs="Times New Roman"/>
          <w:sz w:val="24"/>
          <w:szCs w:val="24"/>
          <w:lang w:val="sr-Latn-RS"/>
        </w:rPr>
        <w:t>uključuju</w:t>
      </w:r>
      <w:r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Pr="003E13DA">
        <w:rPr>
          <w:rFonts w:ascii="Times New Roman" w:hAnsi="Times New Roman" w:cs="Times New Roman"/>
          <w:sz w:val="24"/>
          <w:szCs w:val="24"/>
          <w:lang w:val="sr-Latn-RS"/>
        </w:rPr>
        <w:t>i:</w:t>
      </w:r>
    </w:p>
    <w:p w14:paraId="264762AB" w14:textId="77777777" w:rsidR="003E13DA" w:rsidRDefault="003E13DA" w:rsidP="003E13DA">
      <w:pPr>
        <w:pStyle w:val="ListParagraph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478E5C7" w14:textId="7F012C3B" w:rsidR="003E13DA" w:rsidRDefault="00C7699F" w:rsidP="00EE6896">
      <w:pPr>
        <w:spacing w:after="0" w:line="240" w:lineRule="auto"/>
        <w:ind w:left="1276" w:right="4" w:hanging="425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hAnsi="Times New Roman" w:cs="Times New Roman"/>
          <w:sz w:val="24"/>
          <w:szCs w:val="24"/>
          <w:lang w:val="sr-Latn-RS"/>
        </w:rPr>
        <w:t xml:space="preserve">4.1. 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>Svak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 promen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 u organizacionoj strukturi, uključuju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>i viš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>e rukovodstvo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, direktora subjekta, imena 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>lica koja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 imaju uređivačku odgovornost;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40F4320C" w14:textId="77777777" w:rsidR="003E13DA" w:rsidRDefault="003E13DA" w:rsidP="00EE6896">
      <w:pPr>
        <w:spacing w:after="0" w:line="240" w:lineRule="auto"/>
        <w:ind w:left="1276" w:right="4" w:hanging="425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3FAA1EB" w14:textId="0AEA18FE" w:rsidR="003E13DA" w:rsidRDefault="00EE6896" w:rsidP="00EE6896">
      <w:pPr>
        <w:pStyle w:val="ListParagraph"/>
        <w:numPr>
          <w:ilvl w:val="1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>Poda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>tke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 o adres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 xml:space="preserve">i korisnika licence, broj 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>telefon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>, e-mail ili drug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 kontakt 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>informacije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04D089A4" w14:textId="77777777" w:rsidR="003E13DA" w:rsidRDefault="003E13DA" w:rsidP="003E13DA">
      <w:pPr>
        <w:pStyle w:val="ListParagraph"/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FAB4BD9" w14:textId="1B2AE964" w:rsidR="003E13DA" w:rsidRDefault="00EE6896" w:rsidP="00140342">
      <w:pPr>
        <w:pStyle w:val="ListParagraph"/>
        <w:numPr>
          <w:ilvl w:val="1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6CD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Promene </w:t>
      </w:r>
      <w:r w:rsidR="003E13DA"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više od 30% izvora finansiranja, </w:t>
      </w:r>
      <w:r w:rsidR="00F4549E">
        <w:rPr>
          <w:rFonts w:ascii="Times New Roman" w:hAnsi="Times New Roman" w:cs="Times New Roman"/>
          <w:sz w:val="24"/>
          <w:szCs w:val="24"/>
          <w:lang w:val="sr-Latn-RS"/>
        </w:rPr>
        <w:t xml:space="preserve">propisane 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 w:rsidR="00F4549E">
        <w:rPr>
          <w:rFonts w:ascii="Times New Roman" w:hAnsi="Times New Roman" w:cs="Times New Roman"/>
          <w:sz w:val="24"/>
          <w:szCs w:val="24"/>
          <w:lang w:val="sr-Latn-RS"/>
        </w:rPr>
        <w:t>obrazac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 zahteva za izveštavanje NKM</w:t>
      </w:r>
      <w:r w:rsidR="00F4549E">
        <w:rPr>
          <w:rFonts w:ascii="Times New Roman" w:hAnsi="Times New Roman" w:cs="Times New Roman"/>
          <w:sz w:val="24"/>
          <w:szCs w:val="24"/>
          <w:lang w:val="sr-Latn-RS"/>
        </w:rPr>
        <w:t xml:space="preserve">-a, u skladu sa 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F4549E">
        <w:rPr>
          <w:rFonts w:ascii="Times New Roman" w:hAnsi="Times New Roman" w:cs="Times New Roman"/>
          <w:sz w:val="24"/>
          <w:szCs w:val="24"/>
          <w:lang w:val="sr-Latn-RS"/>
        </w:rPr>
        <w:t>om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 28</w:t>
      </w:r>
      <w:r w:rsidR="00F4549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 xml:space="preserve"> Zakona o NKM</w:t>
      </w:r>
      <w:r w:rsidR="00F4549E">
        <w:rPr>
          <w:rFonts w:ascii="Times New Roman" w:hAnsi="Times New Roman" w:cs="Times New Roman"/>
          <w:sz w:val="24"/>
          <w:szCs w:val="24"/>
          <w:lang w:val="sr-Latn-RS"/>
        </w:rPr>
        <w:t>-u</w:t>
      </w:r>
      <w:r w:rsidR="003E13DA" w:rsidRPr="003E13D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779E4D6" w14:textId="77777777" w:rsidR="003E13DA" w:rsidRDefault="003E13DA" w:rsidP="003E13DA">
      <w:pPr>
        <w:pStyle w:val="ListParagraph"/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374AB8D" w14:textId="70D47421" w:rsidR="00F4549E" w:rsidRPr="00F4549E" w:rsidRDefault="00F4549E" w:rsidP="00140342">
      <w:pPr>
        <w:pStyle w:val="NormalWeb"/>
        <w:numPr>
          <w:ilvl w:val="0"/>
          <w:numId w:val="4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Korisnici</w:t>
      </w:r>
      <w:r w:rsidRPr="00F4549E">
        <w:rPr>
          <w:rFonts w:ascii="Times New Roman" w:hAnsi="Times New Roman"/>
          <w:sz w:val="24"/>
          <w:szCs w:val="24"/>
          <w:lang w:val="sr-Latn-RS"/>
        </w:rPr>
        <w:t xml:space="preserve"> licenci </w:t>
      </w:r>
      <w:r>
        <w:rPr>
          <w:rFonts w:ascii="Times New Roman" w:hAnsi="Times New Roman"/>
          <w:sz w:val="24"/>
          <w:szCs w:val="24"/>
          <w:lang w:val="sr-Latn-RS"/>
        </w:rPr>
        <w:t>ć</w:t>
      </w:r>
      <w:r w:rsidRPr="00F4549E">
        <w:rPr>
          <w:rFonts w:ascii="Times New Roman" w:hAnsi="Times New Roman"/>
          <w:sz w:val="24"/>
          <w:szCs w:val="24"/>
          <w:lang w:val="sr-Latn-RS"/>
        </w:rPr>
        <w:t>e jednom godišnje deponovati izveštaj sa podacima o aspektima vlasništva, organizacione, programske i finansijske strukture.</w:t>
      </w:r>
    </w:p>
    <w:p w14:paraId="679264EA" w14:textId="77777777" w:rsidR="00F4549E" w:rsidRDefault="00F4549E" w:rsidP="00F4549E">
      <w:pPr>
        <w:pStyle w:val="NormalWeb"/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114B3544" w14:textId="426AE6A0" w:rsidR="007D3C5F" w:rsidRPr="00E96CDD" w:rsidRDefault="00295EF9" w:rsidP="00140342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lastRenderedPageBreak/>
        <w:t xml:space="preserve">Član </w:t>
      </w:r>
      <w:r w:rsidR="00450AD2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.</w:t>
      </w:r>
    </w:p>
    <w:p w14:paraId="0D472076" w14:textId="6E91C3C4" w:rsidR="002F1249" w:rsidRPr="00E96CDD" w:rsidRDefault="00261085" w:rsidP="00140342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Kazne</w:t>
      </w:r>
    </w:p>
    <w:p w14:paraId="7CB50F87" w14:textId="77777777" w:rsidR="006C783D" w:rsidRPr="00E96CDD" w:rsidRDefault="006C783D" w:rsidP="00140342">
      <w:pPr>
        <w:pStyle w:val="NormalWeb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14:paraId="6FE0B2D0" w14:textId="3912CEAC" w:rsidR="00295EF9" w:rsidRDefault="00295EF9" w:rsidP="00295EF9">
      <w:pPr>
        <w:pStyle w:val="NormalWeb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Za nepoštovanje ove Uredbe biće primenjene </w:t>
      </w:r>
      <w:r w:rsidR="00261085">
        <w:rPr>
          <w:rFonts w:ascii="Times New Roman" w:eastAsia="Times New Roman" w:hAnsi="Times New Roman"/>
          <w:sz w:val="24"/>
          <w:szCs w:val="24"/>
          <w:lang w:val="sr-Latn-CS"/>
        </w:rPr>
        <w:t>kazne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koje su propisane Zakonom o Nezavisnoj komisiji za medije. </w:t>
      </w:r>
    </w:p>
    <w:p w14:paraId="0D3999BC" w14:textId="77777777" w:rsidR="00295EF9" w:rsidRDefault="00295EF9" w:rsidP="00EE6896">
      <w:pPr>
        <w:pStyle w:val="NormalWe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14:paraId="730D8239" w14:textId="2C58E8B2" w:rsidR="000563F0" w:rsidRPr="00E96CDD" w:rsidRDefault="00295EF9" w:rsidP="00140342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Član </w:t>
      </w:r>
      <w:r w:rsidR="00450AD2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.</w:t>
      </w:r>
    </w:p>
    <w:p w14:paraId="6849B120" w14:textId="7C975ABC" w:rsidR="000563F0" w:rsidRPr="00E96CDD" w:rsidRDefault="00F4549E" w:rsidP="00140342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Prelazne odredbe</w:t>
      </w:r>
    </w:p>
    <w:p w14:paraId="790C1B75" w14:textId="77777777" w:rsidR="007C5067" w:rsidRPr="00E96CDD" w:rsidRDefault="007C5067" w:rsidP="00140342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14:paraId="16C353BD" w14:textId="3E28B416" w:rsidR="00F4549E" w:rsidRDefault="00F4549E" w:rsidP="00140342">
      <w:pPr>
        <w:pStyle w:val="NormalWeb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F4549E">
        <w:rPr>
          <w:rFonts w:ascii="Times New Roman" w:eastAsia="Times New Roman" w:hAnsi="Times New Roman"/>
          <w:sz w:val="24"/>
          <w:szCs w:val="24"/>
          <w:lang w:val="sr-Latn-RS"/>
        </w:rPr>
        <w:t xml:space="preserve">Fizička i pravna lica koja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imaju u vlasništvu </w:t>
      </w:r>
      <w:r w:rsidRPr="00F4549E">
        <w:rPr>
          <w:rFonts w:ascii="Times New Roman" w:eastAsia="Times New Roman" w:hAnsi="Times New Roman"/>
          <w:sz w:val="24"/>
          <w:szCs w:val="24"/>
          <w:lang w:val="sr-Latn-RS"/>
        </w:rPr>
        <w:t xml:space="preserve">medije koji nisu u skladu sa odredbama ove Uredbe u vezi sa koncentracijom medija, imaju rok od godinu dana od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usvajanja</w:t>
      </w:r>
      <w:r w:rsidRPr="00F4549E">
        <w:rPr>
          <w:rFonts w:ascii="Times New Roman" w:eastAsia="Times New Roman" w:hAnsi="Times New Roman"/>
          <w:sz w:val="24"/>
          <w:szCs w:val="24"/>
          <w:lang w:val="sr-Latn-RS"/>
        </w:rPr>
        <w:t xml:space="preserve"> Uredbe da sprovedu vraćanje u potpun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osti u </w:t>
      </w:r>
      <w:r w:rsidRPr="00F4549E">
        <w:rPr>
          <w:rFonts w:ascii="Times New Roman" w:eastAsia="Times New Roman" w:hAnsi="Times New Roman"/>
          <w:sz w:val="24"/>
          <w:szCs w:val="24"/>
          <w:lang w:val="sr-Latn-RS"/>
        </w:rPr>
        <w:t>saglasnost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i</w:t>
      </w:r>
      <w:r w:rsidRPr="00F4549E">
        <w:rPr>
          <w:rFonts w:ascii="Times New Roman" w:eastAsia="Times New Roman" w:hAnsi="Times New Roman"/>
          <w:sz w:val="24"/>
          <w:szCs w:val="24"/>
          <w:lang w:val="sr-Latn-RS"/>
        </w:rPr>
        <w:t xml:space="preserve"> sa ovom Uredbom.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</w:p>
    <w:p w14:paraId="1437DE95" w14:textId="77777777" w:rsidR="00F4549E" w:rsidRDefault="00F4549E" w:rsidP="00140342">
      <w:pPr>
        <w:pStyle w:val="NormalWeb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14:paraId="0671818A" w14:textId="77777777" w:rsidR="000563F0" w:rsidRPr="00E96CDD" w:rsidRDefault="000563F0" w:rsidP="00140342">
      <w:pPr>
        <w:pStyle w:val="NormalWeb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14:paraId="028FEAC0" w14:textId="13815143" w:rsidR="007D3C5F" w:rsidRPr="00E96CDD" w:rsidRDefault="00295EF9" w:rsidP="00140342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Član </w:t>
      </w:r>
      <w:r w:rsidR="00F85CC8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.</w:t>
      </w:r>
    </w:p>
    <w:p w14:paraId="662D8544" w14:textId="0B44BB3E" w:rsidR="007D3C5F" w:rsidRPr="00E96CDD" w:rsidRDefault="00295EF9" w:rsidP="00140342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Stupanje na snagu </w:t>
      </w:r>
    </w:p>
    <w:p w14:paraId="7B5E6069" w14:textId="77777777" w:rsidR="007D3C5F" w:rsidRPr="00E96CDD" w:rsidRDefault="00AE7B1E" w:rsidP="00140342">
      <w:pPr>
        <w:pStyle w:val="NormalWe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E96CDD">
        <w:rPr>
          <w:rFonts w:ascii="Times New Roman" w:eastAsia="Times New Roman" w:hAnsi="Times New Roman"/>
          <w:sz w:val="24"/>
          <w:szCs w:val="24"/>
          <w:lang w:val="sr-Latn-RS"/>
        </w:rPr>
        <w:t xml:space="preserve">     </w:t>
      </w:r>
    </w:p>
    <w:p w14:paraId="07FF99BF" w14:textId="3795FADF" w:rsidR="00295EF9" w:rsidRPr="00872305" w:rsidRDefault="00295EF9" w:rsidP="00295EF9">
      <w:pPr>
        <w:pStyle w:val="NormalWe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Ova Uredba stupa na snagu na dan usvajanja. </w:t>
      </w:r>
      <w:r w:rsidRPr="00872305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</w:p>
    <w:p w14:paraId="00207E9E" w14:textId="77777777" w:rsidR="00295EF9" w:rsidRPr="00304EB5" w:rsidRDefault="00295EF9" w:rsidP="00140342">
      <w:pPr>
        <w:pStyle w:val="NormalWe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14:paraId="63886759" w14:textId="77777777" w:rsidR="007D3C5F" w:rsidRPr="00E96CDD" w:rsidRDefault="007D3C5F" w:rsidP="00140342">
      <w:pPr>
        <w:pStyle w:val="NormalWe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14:paraId="02F1B6C0" w14:textId="77777777" w:rsidR="00707109" w:rsidRPr="00E96CDD" w:rsidRDefault="00707109" w:rsidP="00140342">
      <w:pPr>
        <w:pStyle w:val="NormalWe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14:paraId="0DFC8911" w14:textId="7BAFD708" w:rsidR="007D3C5F" w:rsidRPr="00E96CDD" w:rsidRDefault="00AE7B1E" w:rsidP="00140342">
      <w:pPr>
        <w:pStyle w:val="NormalWeb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____________________________                                                </w:t>
      </w:r>
      <w:r w:rsidR="006F60DF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             </w:t>
      </w:r>
      <w:r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>___________</w:t>
      </w:r>
    </w:p>
    <w:p w14:paraId="2C231630" w14:textId="344187FF" w:rsidR="007D3C5F" w:rsidRPr="00E96CDD" w:rsidRDefault="0086403D" w:rsidP="00140342">
      <w:pPr>
        <w:pStyle w:val="NormalWeb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>Jeton M</w:t>
      </w:r>
      <w:r w:rsidR="00E1477D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>ehmeti</w:t>
      </w:r>
      <w:r w:rsidR="00651342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ab/>
      </w:r>
      <w:r w:rsidR="00651342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ab/>
      </w:r>
      <w:r w:rsidR="00651342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ab/>
      </w:r>
      <w:r w:rsidR="00651342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ab/>
      </w:r>
      <w:r w:rsidR="00651342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ab/>
      </w:r>
      <w:r w:rsidR="00651342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ab/>
      </w:r>
      <w:r w:rsidR="00651342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ab/>
        <w:t xml:space="preserve">       </w:t>
      </w:r>
      <w:r w:rsidR="006F60DF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  </w:t>
      </w:r>
      <w:r w:rsidR="00AE7B1E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>Dat</w:t>
      </w:r>
      <w:r w:rsidR="00295EF9">
        <w:rPr>
          <w:rFonts w:ascii="Times New Roman" w:eastAsia="Times New Roman" w:hAnsi="Times New Roman"/>
          <w:b/>
          <w:sz w:val="24"/>
          <w:szCs w:val="24"/>
          <w:lang w:val="sr-Latn-RS"/>
        </w:rPr>
        <w:t>um</w:t>
      </w:r>
      <w:r w:rsidR="00AE7B1E" w:rsidRPr="00E96CDD">
        <w:rPr>
          <w:rFonts w:ascii="Times New Roman" w:eastAsia="Times New Roman" w:hAnsi="Times New Roman"/>
          <w:b/>
          <w:sz w:val="24"/>
          <w:szCs w:val="24"/>
          <w:lang w:val="sr-Latn-RS"/>
        </w:rPr>
        <w:tab/>
      </w:r>
    </w:p>
    <w:p w14:paraId="59B4DAE7" w14:textId="2A91E3EE" w:rsidR="00E95643" w:rsidRPr="00E96CDD" w:rsidRDefault="00295EF9" w:rsidP="0014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Predsednik NKM-a</w:t>
      </w:r>
    </w:p>
    <w:p w14:paraId="59170514" w14:textId="2E59DA3F" w:rsidR="007D3C5F" w:rsidRPr="00E96CDD" w:rsidRDefault="00AE7B1E" w:rsidP="0014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96CD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ab/>
      </w:r>
      <w:r w:rsidRPr="00E96CD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ab/>
        <w:t xml:space="preserve">  </w:t>
      </w:r>
    </w:p>
    <w:p w14:paraId="632AC1B5" w14:textId="77777777" w:rsidR="007D3C5F" w:rsidRPr="00E96CDD" w:rsidRDefault="007D3C5F" w:rsidP="0014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7D3C5F" w:rsidRPr="00E96CDD" w:rsidSect="00492A5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E3AC0" w14:textId="77777777" w:rsidR="00A449A7" w:rsidRDefault="00A449A7" w:rsidP="00C176B6">
      <w:pPr>
        <w:spacing w:after="0" w:line="240" w:lineRule="auto"/>
      </w:pPr>
      <w:r>
        <w:separator/>
      </w:r>
    </w:p>
  </w:endnote>
  <w:endnote w:type="continuationSeparator" w:id="0">
    <w:p w14:paraId="5606F036" w14:textId="77777777" w:rsidR="00A449A7" w:rsidRDefault="00A449A7" w:rsidP="00C1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2AF4F" w14:textId="77777777" w:rsidR="00304ED3" w:rsidRDefault="00304ED3" w:rsidP="009D7F55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14:paraId="38BC31B5" w14:textId="4C643DF7" w:rsidR="00304ED3" w:rsidRPr="00D5402C" w:rsidRDefault="00304ED3" w:rsidP="009D7F55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E96CDD">
      <w:rPr>
        <w:sz w:val="15"/>
        <w:szCs w:val="15"/>
      </w:rPr>
      <w:t>Independent</w:t>
    </w:r>
    <w:proofErr w:type="spellEnd"/>
    <w:r w:rsidRPr="00E96CDD">
      <w:rPr>
        <w:sz w:val="15"/>
        <w:szCs w:val="15"/>
      </w:rPr>
      <w:t xml:space="preserve"> Media </w:t>
    </w:r>
    <w:proofErr w:type="spellStart"/>
    <w:r w:rsidRPr="00E96CDD">
      <w:rPr>
        <w:sz w:val="15"/>
        <w:szCs w:val="15"/>
      </w:rPr>
      <w:t>Commission</w:t>
    </w:r>
    <w:proofErr w:type="spellEnd"/>
    <w:r w:rsidRPr="00E96CDD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>
      <w:rPr>
        <w:sz w:val="15"/>
        <w:szCs w:val="15"/>
      </w:rPr>
      <w:t>,</w:t>
    </w:r>
    <w:r w:rsidRPr="00D5402C">
      <w:rPr>
        <w:sz w:val="15"/>
        <w:szCs w:val="15"/>
      </w:rPr>
      <w:t xml:space="preserve"> Nr. 1</w:t>
    </w:r>
    <w:r>
      <w:rPr>
        <w:sz w:val="15"/>
        <w:szCs w:val="15"/>
      </w:rPr>
      <w:t>2</w:t>
    </w:r>
    <w:r w:rsidRPr="00D5402C">
      <w:rPr>
        <w:sz w:val="15"/>
        <w:szCs w:val="15"/>
      </w:rPr>
      <w:t>4</w:t>
    </w:r>
    <w:r>
      <w:rPr>
        <w:sz w:val="15"/>
        <w:szCs w:val="15"/>
      </w:rPr>
      <w:t>,</w:t>
    </w:r>
    <w:r w:rsidRPr="00D5402C">
      <w:rPr>
        <w:sz w:val="15"/>
        <w:szCs w:val="15"/>
      </w:rPr>
      <w:t xml:space="preserve"> Qyteza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E96CDD">
      <w:rPr>
        <w:sz w:val="15"/>
        <w:szCs w:val="15"/>
      </w:rPr>
      <w:t>a-</w:t>
    </w:r>
    <w:proofErr w:type="spellStart"/>
    <w:r w:rsidRPr="00E96CDD">
      <w:rPr>
        <w:sz w:val="15"/>
        <w:szCs w:val="15"/>
      </w:rPr>
      <w:t>Pristina</w:t>
    </w:r>
    <w:proofErr w:type="spellEnd"/>
    <w:r w:rsidRPr="00D5402C">
      <w:rPr>
        <w:sz w:val="15"/>
        <w:szCs w:val="15"/>
      </w:rPr>
      <w:t>/Kosovë-</w:t>
    </w:r>
    <w:proofErr w:type="spellStart"/>
    <w:r w:rsidRPr="00E96CDD">
      <w:rPr>
        <w:sz w:val="15"/>
        <w:szCs w:val="15"/>
      </w:rPr>
      <w:t>Kosovo</w:t>
    </w:r>
    <w:proofErr w:type="spellEnd"/>
    <w:r w:rsidRPr="00E96CDD">
      <w:rPr>
        <w:sz w:val="15"/>
        <w:szCs w:val="15"/>
      </w:rPr>
      <w:t xml:space="preserve">, </w:t>
    </w:r>
    <w:r w:rsidRPr="00D5402C">
      <w:rPr>
        <w:sz w:val="15"/>
        <w:szCs w:val="15"/>
      </w:rPr>
      <w:t>Tel: (+38</w:t>
    </w:r>
    <w:r>
      <w:rPr>
        <w:sz w:val="15"/>
        <w:szCs w:val="15"/>
      </w:rPr>
      <w:t>3</w:t>
    </w:r>
    <w:r w:rsidRPr="00D5402C">
      <w:rPr>
        <w:sz w:val="15"/>
        <w:szCs w:val="15"/>
      </w:rPr>
      <w:t xml:space="preserve">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>: (+38</w:t>
    </w:r>
    <w:r>
      <w:rPr>
        <w:sz w:val="15"/>
        <w:szCs w:val="15"/>
      </w:rPr>
      <w:t>3</w:t>
    </w:r>
    <w:r w:rsidRPr="00D5402C">
      <w:rPr>
        <w:sz w:val="15"/>
        <w:szCs w:val="15"/>
      </w:rPr>
      <w:t xml:space="preserve">) (0) 38 245 034, </w:t>
    </w:r>
    <w:r w:rsidRPr="00E96CDD">
      <w:rPr>
        <w:sz w:val="15"/>
        <w:szCs w:val="15"/>
      </w:rPr>
      <w:t>E-</w:t>
    </w:r>
    <w:proofErr w:type="spellStart"/>
    <w:r w:rsidRPr="00E96CDD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>
      <w:rPr>
        <w:sz w:val="15"/>
        <w:szCs w:val="15"/>
      </w:rPr>
      <w:t>;</w:t>
    </w:r>
    <w:r w:rsidRPr="00D5402C">
      <w:rPr>
        <w:sz w:val="15"/>
        <w:szCs w:val="15"/>
      </w:rPr>
      <w:t xml:space="preserve"> </w:t>
    </w:r>
    <w:hyperlink r:id="rId2" w:history="1">
      <w:r w:rsidR="007C5067">
        <w:rPr>
          <w:rStyle w:val="Hyperlink"/>
          <w:sz w:val="15"/>
          <w:szCs w:val="15"/>
        </w:rPr>
        <w:t>www</w:t>
      </w:r>
      <w:r w:rsidRPr="003D5EAF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  <w:p w14:paraId="26CBB596" w14:textId="77777777" w:rsidR="00304ED3" w:rsidRDefault="00304ED3" w:rsidP="009D7F55">
    <w:pPr>
      <w:pStyle w:val="Footer"/>
      <w:jc w:val="right"/>
      <w:rPr>
        <w:rFonts w:ascii="Times New Roman" w:hAnsi="Times New Roman" w:cs="Times New Roman"/>
        <w:sz w:val="16"/>
        <w:szCs w:val="16"/>
      </w:rPr>
    </w:pPr>
  </w:p>
  <w:p w14:paraId="7002043F" w14:textId="6C7A1CF7" w:rsidR="00304ED3" w:rsidRDefault="00304ED3" w:rsidP="006D7C41">
    <w:pPr>
      <w:pStyle w:val="Footer"/>
      <w:jc w:val="right"/>
    </w:pPr>
    <w:r>
      <w:rPr>
        <w:rFonts w:ascii="Times New Roman" w:hAnsi="Times New Roman" w:cs="Times New Roman"/>
        <w:sz w:val="16"/>
        <w:szCs w:val="16"/>
      </w:rPr>
      <w:t>Faqe</w:t>
    </w:r>
    <w:r w:rsidRPr="00A155E8">
      <w:rPr>
        <w:rFonts w:ascii="Times New Roman" w:hAnsi="Times New Roman" w:cs="Times New Roman"/>
        <w:sz w:val="16"/>
        <w:szCs w:val="16"/>
      </w:rPr>
      <w:t xml:space="preserve"> </w:t>
    </w:r>
    <w:r w:rsidRPr="00A155E8">
      <w:rPr>
        <w:rFonts w:ascii="Times New Roman" w:hAnsi="Times New Roman" w:cs="Times New Roman"/>
        <w:sz w:val="16"/>
        <w:szCs w:val="16"/>
      </w:rPr>
      <w:fldChar w:fldCharType="begin"/>
    </w:r>
    <w:r w:rsidRPr="00A155E8">
      <w:rPr>
        <w:rFonts w:ascii="Times New Roman" w:hAnsi="Times New Roman" w:cs="Times New Roman"/>
        <w:sz w:val="16"/>
        <w:szCs w:val="16"/>
      </w:rPr>
      <w:instrText xml:space="preserve"> PAGE </w:instrText>
    </w:r>
    <w:r w:rsidRPr="00A155E8">
      <w:rPr>
        <w:rFonts w:ascii="Times New Roman" w:hAnsi="Times New Roman" w:cs="Times New Roman"/>
        <w:sz w:val="16"/>
        <w:szCs w:val="16"/>
      </w:rPr>
      <w:fldChar w:fldCharType="separate"/>
    </w:r>
    <w:r w:rsidR="00D60E2C">
      <w:rPr>
        <w:rFonts w:ascii="Times New Roman" w:hAnsi="Times New Roman" w:cs="Times New Roman"/>
        <w:noProof/>
        <w:sz w:val="16"/>
        <w:szCs w:val="16"/>
      </w:rPr>
      <w:t>7</w:t>
    </w:r>
    <w:r w:rsidRPr="00A155E8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nga 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9A85E" w14:textId="77777777" w:rsidR="00A449A7" w:rsidRDefault="00A449A7" w:rsidP="00C176B6">
      <w:pPr>
        <w:spacing w:after="0" w:line="240" w:lineRule="auto"/>
      </w:pPr>
      <w:r>
        <w:separator/>
      </w:r>
    </w:p>
  </w:footnote>
  <w:footnote w:type="continuationSeparator" w:id="0">
    <w:p w14:paraId="210A0CE3" w14:textId="77777777" w:rsidR="00A449A7" w:rsidRDefault="00A449A7" w:rsidP="00C1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26984"/>
      <w:docPartObj>
        <w:docPartGallery w:val="Watermarks"/>
        <w:docPartUnique/>
      </w:docPartObj>
    </w:sdtPr>
    <w:sdtEndPr/>
    <w:sdtContent>
      <w:p w14:paraId="627BBD21" w14:textId="77777777" w:rsidR="00304ED3" w:rsidRDefault="00A449A7">
        <w:pPr>
          <w:pStyle w:val="Header"/>
        </w:pPr>
        <w:r>
          <w:rPr>
            <w:noProof/>
            <w:lang w:eastAsia="zh-TW"/>
          </w:rPr>
          <w:pict w14:anchorId="47FF5F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ED1"/>
    <w:multiLevelType w:val="hybridMultilevel"/>
    <w:tmpl w:val="1AEA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4A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5176DE"/>
    <w:multiLevelType w:val="hybridMultilevel"/>
    <w:tmpl w:val="117E5DEA"/>
    <w:lvl w:ilvl="0" w:tplc="A1FEF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11920"/>
    <w:multiLevelType w:val="multilevel"/>
    <w:tmpl w:val="68863B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4" w15:restartNumberingAfterBreak="0">
    <w:nsid w:val="10177672"/>
    <w:multiLevelType w:val="hybridMultilevel"/>
    <w:tmpl w:val="BCA47FE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26B4"/>
    <w:multiLevelType w:val="hybridMultilevel"/>
    <w:tmpl w:val="EEA008C4"/>
    <w:lvl w:ilvl="0" w:tplc="B852AC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8430B"/>
    <w:multiLevelType w:val="hybridMultilevel"/>
    <w:tmpl w:val="273E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32DB"/>
    <w:multiLevelType w:val="hybridMultilevel"/>
    <w:tmpl w:val="760C4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6362F"/>
    <w:multiLevelType w:val="multilevel"/>
    <w:tmpl w:val="68863B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9" w15:restartNumberingAfterBreak="0">
    <w:nsid w:val="193239AE"/>
    <w:multiLevelType w:val="multilevel"/>
    <w:tmpl w:val="214A7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207726F5"/>
    <w:multiLevelType w:val="multilevel"/>
    <w:tmpl w:val="8458844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3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6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9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3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640" w:hanging="1800"/>
      </w:pPr>
      <w:rPr>
        <w:rFonts w:eastAsia="Times New Roman" w:hint="default"/>
      </w:rPr>
    </w:lvl>
  </w:abstractNum>
  <w:abstractNum w:abstractNumId="11" w15:restartNumberingAfterBreak="0">
    <w:nsid w:val="27412AFA"/>
    <w:multiLevelType w:val="hybridMultilevel"/>
    <w:tmpl w:val="A1944B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21986"/>
    <w:multiLevelType w:val="multilevel"/>
    <w:tmpl w:val="BA1079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40" w:hanging="1800"/>
      </w:pPr>
      <w:rPr>
        <w:rFonts w:hint="default"/>
      </w:rPr>
    </w:lvl>
  </w:abstractNum>
  <w:abstractNum w:abstractNumId="13" w15:restartNumberingAfterBreak="0">
    <w:nsid w:val="28C8485A"/>
    <w:multiLevelType w:val="hybridMultilevel"/>
    <w:tmpl w:val="43AEFBC4"/>
    <w:lvl w:ilvl="0" w:tplc="1B2227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976574F"/>
    <w:multiLevelType w:val="hybridMultilevel"/>
    <w:tmpl w:val="8572E1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F12FAC"/>
    <w:multiLevelType w:val="multilevel"/>
    <w:tmpl w:val="18B400C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6" w15:restartNumberingAfterBreak="0">
    <w:nsid w:val="2FBD28F0"/>
    <w:multiLevelType w:val="multilevel"/>
    <w:tmpl w:val="214A7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2FC84DDF"/>
    <w:multiLevelType w:val="hybridMultilevel"/>
    <w:tmpl w:val="5F42E22C"/>
    <w:lvl w:ilvl="0" w:tplc="CA2A3E2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1734139"/>
    <w:multiLevelType w:val="hybridMultilevel"/>
    <w:tmpl w:val="F06C0F8E"/>
    <w:lvl w:ilvl="0" w:tplc="873A646E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396354"/>
    <w:multiLevelType w:val="hybridMultilevel"/>
    <w:tmpl w:val="CF381D38"/>
    <w:lvl w:ilvl="0" w:tplc="72D60A6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2C6F68"/>
    <w:multiLevelType w:val="hybridMultilevel"/>
    <w:tmpl w:val="5AA4A97E"/>
    <w:lvl w:ilvl="0" w:tplc="873A64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5A0912"/>
    <w:multiLevelType w:val="hybridMultilevel"/>
    <w:tmpl w:val="107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112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2E086A"/>
    <w:multiLevelType w:val="hybridMultilevel"/>
    <w:tmpl w:val="BBE83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D3452"/>
    <w:multiLevelType w:val="hybridMultilevel"/>
    <w:tmpl w:val="11D2F518"/>
    <w:lvl w:ilvl="0" w:tplc="B852AC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E66115C"/>
    <w:multiLevelType w:val="multilevel"/>
    <w:tmpl w:val="E0F6D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4E705B8"/>
    <w:multiLevelType w:val="multilevel"/>
    <w:tmpl w:val="1A52439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640" w:hanging="1800"/>
      </w:pPr>
      <w:rPr>
        <w:rFonts w:eastAsia="Times New Roman" w:hint="default"/>
      </w:rPr>
    </w:lvl>
  </w:abstractNum>
  <w:abstractNum w:abstractNumId="27" w15:restartNumberingAfterBreak="0">
    <w:nsid w:val="498538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78217F"/>
    <w:multiLevelType w:val="hybridMultilevel"/>
    <w:tmpl w:val="F7006778"/>
    <w:lvl w:ilvl="0" w:tplc="8D880EE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FAE0A1A"/>
    <w:multiLevelType w:val="hybridMultilevel"/>
    <w:tmpl w:val="88EA1CB8"/>
    <w:lvl w:ilvl="0" w:tplc="1F7A009A">
      <w:start w:val="4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3C86E27"/>
    <w:multiLevelType w:val="hybridMultilevel"/>
    <w:tmpl w:val="31562910"/>
    <w:lvl w:ilvl="0" w:tplc="1F7A009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47009D"/>
    <w:multiLevelType w:val="hybridMultilevel"/>
    <w:tmpl w:val="7E4EF2EE"/>
    <w:lvl w:ilvl="0" w:tplc="354038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D36E91"/>
    <w:multiLevelType w:val="hybridMultilevel"/>
    <w:tmpl w:val="5A4682C8"/>
    <w:lvl w:ilvl="0" w:tplc="9694477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5C62660F"/>
    <w:multiLevelType w:val="multilevel"/>
    <w:tmpl w:val="3998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4" w15:restartNumberingAfterBreak="0">
    <w:nsid w:val="5CF2695D"/>
    <w:multiLevelType w:val="hybridMultilevel"/>
    <w:tmpl w:val="B8C4D0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663749"/>
    <w:multiLevelType w:val="hybridMultilevel"/>
    <w:tmpl w:val="4FE0D0C2"/>
    <w:lvl w:ilvl="0" w:tplc="72D60A6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BC01F7"/>
    <w:multiLevelType w:val="multilevel"/>
    <w:tmpl w:val="A9B07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37" w15:restartNumberingAfterBreak="0">
    <w:nsid w:val="659132DE"/>
    <w:multiLevelType w:val="hybridMultilevel"/>
    <w:tmpl w:val="D6FC3B04"/>
    <w:lvl w:ilvl="0" w:tplc="D6E0D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77BB4"/>
    <w:multiLevelType w:val="hybridMultilevel"/>
    <w:tmpl w:val="B25AC1A6"/>
    <w:lvl w:ilvl="0" w:tplc="72D60A6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053C9E"/>
    <w:multiLevelType w:val="multilevel"/>
    <w:tmpl w:val="4F725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40" w:hanging="1800"/>
      </w:pPr>
      <w:rPr>
        <w:rFonts w:hint="default"/>
      </w:rPr>
    </w:lvl>
  </w:abstractNum>
  <w:abstractNum w:abstractNumId="40" w15:restartNumberingAfterBreak="0">
    <w:nsid w:val="6C496E2A"/>
    <w:multiLevelType w:val="multilevel"/>
    <w:tmpl w:val="72966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6C5B1C69"/>
    <w:multiLevelType w:val="hybridMultilevel"/>
    <w:tmpl w:val="438A5026"/>
    <w:lvl w:ilvl="0" w:tplc="1F7A009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E96C1D"/>
    <w:multiLevelType w:val="multilevel"/>
    <w:tmpl w:val="DCE868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3" w15:restartNumberingAfterBreak="0">
    <w:nsid w:val="70BA620E"/>
    <w:multiLevelType w:val="hybridMultilevel"/>
    <w:tmpl w:val="9B8E3040"/>
    <w:lvl w:ilvl="0" w:tplc="9C143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9C7EF7"/>
    <w:multiLevelType w:val="multilevel"/>
    <w:tmpl w:val="72966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7165D51"/>
    <w:multiLevelType w:val="hybridMultilevel"/>
    <w:tmpl w:val="875C5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11D77"/>
    <w:multiLevelType w:val="hybridMultilevel"/>
    <w:tmpl w:val="7B447182"/>
    <w:lvl w:ilvl="0" w:tplc="B852AC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CDE24E2"/>
    <w:multiLevelType w:val="hybridMultilevel"/>
    <w:tmpl w:val="7F160F36"/>
    <w:lvl w:ilvl="0" w:tplc="9070BDC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34B35"/>
    <w:multiLevelType w:val="hybridMultilevel"/>
    <w:tmpl w:val="BBE83DA8"/>
    <w:lvl w:ilvl="0" w:tplc="A6BE3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7"/>
  </w:num>
  <w:num w:numId="4">
    <w:abstractNumId w:val="20"/>
  </w:num>
  <w:num w:numId="5">
    <w:abstractNumId w:val="13"/>
  </w:num>
  <w:num w:numId="6">
    <w:abstractNumId w:val="8"/>
  </w:num>
  <w:num w:numId="7">
    <w:abstractNumId w:val="34"/>
  </w:num>
  <w:num w:numId="8">
    <w:abstractNumId w:val="14"/>
  </w:num>
  <w:num w:numId="9">
    <w:abstractNumId w:val="27"/>
  </w:num>
  <w:num w:numId="10">
    <w:abstractNumId w:val="37"/>
  </w:num>
  <w:num w:numId="11">
    <w:abstractNumId w:val="0"/>
  </w:num>
  <w:num w:numId="12">
    <w:abstractNumId w:val="18"/>
  </w:num>
  <w:num w:numId="13">
    <w:abstractNumId w:val="2"/>
  </w:num>
  <w:num w:numId="14">
    <w:abstractNumId w:val="21"/>
  </w:num>
  <w:num w:numId="15">
    <w:abstractNumId w:val="1"/>
  </w:num>
  <w:num w:numId="16">
    <w:abstractNumId w:val="22"/>
  </w:num>
  <w:num w:numId="17">
    <w:abstractNumId w:val="17"/>
  </w:num>
  <w:num w:numId="18">
    <w:abstractNumId w:val="9"/>
  </w:num>
  <w:num w:numId="19">
    <w:abstractNumId w:val="36"/>
  </w:num>
  <w:num w:numId="20">
    <w:abstractNumId w:val="15"/>
  </w:num>
  <w:num w:numId="21">
    <w:abstractNumId w:val="12"/>
  </w:num>
  <w:num w:numId="22">
    <w:abstractNumId w:val="39"/>
  </w:num>
  <w:num w:numId="23">
    <w:abstractNumId w:val="10"/>
  </w:num>
  <w:num w:numId="24">
    <w:abstractNumId w:val="44"/>
  </w:num>
  <w:num w:numId="25">
    <w:abstractNumId w:val="40"/>
  </w:num>
  <w:num w:numId="26">
    <w:abstractNumId w:val="11"/>
  </w:num>
  <w:num w:numId="27">
    <w:abstractNumId w:val="28"/>
  </w:num>
  <w:num w:numId="28">
    <w:abstractNumId w:val="19"/>
  </w:num>
  <w:num w:numId="29">
    <w:abstractNumId w:val="35"/>
  </w:num>
  <w:num w:numId="30">
    <w:abstractNumId w:val="38"/>
  </w:num>
  <w:num w:numId="31">
    <w:abstractNumId w:val="41"/>
  </w:num>
  <w:num w:numId="32">
    <w:abstractNumId w:val="30"/>
  </w:num>
  <w:num w:numId="33">
    <w:abstractNumId w:val="29"/>
  </w:num>
  <w:num w:numId="34">
    <w:abstractNumId w:val="24"/>
  </w:num>
  <w:num w:numId="35">
    <w:abstractNumId w:val="46"/>
  </w:num>
  <w:num w:numId="36">
    <w:abstractNumId w:val="5"/>
  </w:num>
  <w:num w:numId="37">
    <w:abstractNumId w:val="45"/>
  </w:num>
  <w:num w:numId="38">
    <w:abstractNumId w:val="47"/>
  </w:num>
  <w:num w:numId="39">
    <w:abstractNumId w:val="32"/>
  </w:num>
  <w:num w:numId="40">
    <w:abstractNumId w:val="4"/>
  </w:num>
  <w:num w:numId="41">
    <w:abstractNumId w:val="16"/>
  </w:num>
  <w:num w:numId="42">
    <w:abstractNumId w:val="25"/>
  </w:num>
  <w:num w:numId="43">
    <w:abstractNumId w:val="42"/>
  </w:num>
  <w:num w:numId="44">
    <w:abstractNumId w:val="6"/>
  </w:num>
  <w:num w:numId="45">
    <w:abstractNumId w:val="26"/>
  </w:num>
  <w:num w:numId="46">
    <w:abstractNumId w:val="33"/>
  </w:num>
  <w:num w:numId="47">
    <w:abstractNumId w:val="43"/>
  </w:num>
  <w:num w:numId="48">
    <w:abstractNumId w:val="23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5F"/>
    <w:rsid w:val="00001CDF"/>
    <w:rsid w:val="00002EE8"/>
    <w:rsid w:val="00013466"/>
    <w:rsid w:val="00014424"/>
    <w:rsid w:val="00020DEC"/>
    <w:rsid w:val="0002568D"/>
    <w:rsid w:val="000272B3"/>
    <w:rsid w:val="00034B71"/>
    <w:rsid w:val="00035CA9"/>
    <w:rsid w:val="00036756"/>
    <w:rsid w:val="00041D0A"/>
    <w:rsid w:val="00042088"/>
    <w:rsid w:val="00047250"/>
    <w:rsid w:val="000563F0"/>
    <w:rsid w:val="00073359"/>
    <w:rsid w:val="00073A56"/>
    <w:rsid w:val="00082445"/>
    <w:rsid w:val="00092BCF"/>
    <w:rsid w:val="00092C5E"/>
    <w:rsid w:val="000941C5"/>
    <w:rsid w:val="000964BC"/>
    <w:rsid w:val="00097EFD"/>
    <w:rsid w:val="000A1B1A"/>
    <w:rsid w:val="000A2B79"/>
    <w:rsid w:val="000A406E"/>
    <w:rsid w:val="000A612D"/>
    <w:rsid w:val="000A7CF2"/>
    <w:rsid w:val="000C1023"/>
    <w:rsid w:val="000C35F2"/>
    <w:rsid w:val="000D4D04"/>
    <w:rsid w:val="000E1304"/>
    <w:rsid w:val="000E5BB9"/>
    <w:rsid w:val="000E7AC8"/>
    <w:rsid w:val="000F1C2F"/>
    <w:rsid w:val="000F4339"/>
    <w:rsid w:val="0010472A"/>
    <w:rsid w:val="001049EB"/>
    <w:rsid w:val="00106DF8"/>
    <w:rsid w:val="00112075"/>
    <w:rsid w:val="00122B17"/>
    <w:rsid w:val="00135239"/>
    <w:rsid w:val="00135DCE"/>
    <w:rsid w:val="001367C1"/>
    <w:rsid w:val="00140342"/>
    <w:rsid w:val="00142137"/>
    <w:rsid w:val="001426A4"/>
    <w:rsid w:val="0014314C"/>
    <w:rsid w:val="00151DA3"/>
    <w:rsid w:val="00152181"/>
    <w:rsid w:val="001542CB"/>
    <w:rsid w:val="00161419"/>
    <w:rsid w:val="00166757"/>
    <w:rsid w:val="00171EF6"/>
    <w:rsid w:val="00175AA8"/>
    <w:rsid w:val="00180AB9"/>
    <w:rsid w:val="0019037C"/>
    <w:rsid w:val="001A057A"/>
    <w:rsid w:val="001B00D0"/>
    <w:rsid w:val="001B3757"/>
    <w:rsid w:val="001C23D4"/>
    <w:rsid w:val="001C5D51"/>
    <w:rsid w:val="001D0539"/>
    <w:rsid w:val="001D3893"/>
    <w:rsid w:val="001E4CA5"/>
    <w:rsid w:val="001F257E"/>
    <w:rsid w:val="001F4660"/>
    <w:rsid w:val="0021211E"/>
    <w:rsid w:val="00214D94"/>
    <w:rsid w:val="0021502F"/>
    <w:rsid w:val="002178E9"/>
    <w:rsid w:val="00221840"/>
    <w:rsid w:val="00230F12"/>
    <w:rsid w:val="002311AB"/>
    <w:rsid w:val="00242DCD"/>
    <w:rsid w:val="00261085"/>
    <w:rsid w:val="00274472"/>
    <w:rsid w:val="00274CB0"/>
    <w:rsid w:val="00275F46"/>
    <w:rsid w:val="00277A32"/>
    <w:rsid w:val="0029369B"/>
    <w:rsid w:val="00295A66"/>
    <w:rsid w:val="00295EF9"/>
    <w:rsid w:val="002A51FD"/>
    <w:rsid w:val="002A7D05"/>
    <w:rsid w:val="002B0F0A"/>
    <w:rsid w:val="002B1694"/>
    <w:rsid w:val="002B17DA"/>
    <w:rsid w:val="002B201B"/>
    <w:rsid w:val="002B6B48"/>
    <w:rsid w:val="002C2E5B"/>
    <w:rsid w:val="002C5628"/>
    <w:rsid w:val="002D6EE5"/>
    <w:rsid w:val="002E6C7E"/>
    <w:rsid w:val="002E7F3D"/>
    <w:rsid w:val="002F1249"/>
    <w:rsid w:val="002F7370"/>
    <w:rsid w:val="00302028"/>
    <w:rsid w:val="003043BD"/>
    <w:rsid w:val="00304EB5"/>
    <w:rsid w:val="00304ED3"/>
    <w:rsid w:val="00305753"/>
    <w:rsid w:val="003136D8"/>
    <w:rsid w:val="00316EC9"/>
    <w:rsid w:val="003216A3"/>
    <w:rsid w:val="00322672"/>
    <w:rsid w:val="00331836"/>
    <w:rsid w:val="00334301"/>
    <w:rsid w:val="00360FB5"/>
    <w:rsid w:val="003630B9"/>
    <w:rsid w:val="0036349C"/>
    <w:rsid w:val="00363A07"/>
    <w:rsid w:val="00375E4F"/>
    <w:rsid w:val="00377BCA"/>
    <w:rsid w:val="00391D43"/>
    <w:rsid w:val="00391F60"/>
    <w:rsid w:val="00392606"/>
    <w:rsid w:val="0039318B"/>
    <w:rsid w:val="00396861"/>
    <w:rsid w:val="003A7228"/>
    <w:rsid w:val="003A75D6"/>
    <w:rsid w:val="003C442B"/>
    <w:rsid w:val="003D28C1"/>
    <w:rsid w:val="003D2FAE"/>
    <w:rsid w:val="003D4ADD"/>
    <w:rsid w:val="003E0836"/>
    <w:rsid w:val="003E13DA"/>
    <w:rsid w:val="003E1E2E"/>
    <w:rsid w:val="003E4451"/>
    <w:rsid w:val="003E6D4E"/>
    <w:rsid w:val="003F0C22"/>
    <w:rsid w:val="003F1692"/>
    <w:rsid w:val="004154BF"/>
    <w:rsid w:val="00421EB8"/>
    <w:rsid w:val="00422B1A"/>
    <w:rsid w:val="00426C5E"/>
    <w:rsid w:val="004331C4"/>
    <w:rsid w:val="00441108"/>
    <w:rsid w:val="00441CA9"/>
    <w:rsid w:val="00446C26"/>
    <w:rsid w:val="00447669"/>
    <w:rsid w:val="00450AD2"/>
    <w:rsid w:val="00454BE6"/>
    <w:rsid w:val="004562B2"/>
    <w:rsid w:val="00457EE6"/>
    <w:rsid w:val="00464897"/>
    <w:rsid w:val="00466359"/>
    <w:rsid w:val="00467A60"/>
    <w:rsid w:val="00474912"/>
    <w:rsid w:val="00477840"/>
    <w:rsid w:val="004909A4"/>
    <w:rsid w:val="00492A5D"/>
    <w:rsid w:val="0049557B"/>
    <w:rsid w:val="004A10E9"/>
    <w:rsid w:val="004A58F9"/>
    <w:rsid w:val="004B1582"/>
    <w:rsid w:val="004B5AF5"/>
    <w:rsid w:val="004B7F56"/>
    <w:rsid w:val="004D05B3"/>
    <w:rsid w:val="004F32A6"/>
    <w:rsid w:val="004F7E42"/>
    <w:rsid w:val="00523040"/>
    <w:rsid w:val="00526000"/>
    <w:rsid w:val="00527889"/>
    <w:rsid w:val="005307D8"/>
    <w:rsid w:val="00532524"/>
    <w:rsid w:val="00532576"/>
    <w:rsid w:val="00542718"/>
    <w:rsid w:val="00545C56"/>
    <w:rsid w:val="00546EBB"/>
    <w:rsid w:val="005560B3"/>
    <w:rsid w:val="00557F38"/>
    <w:rsid w:val="00561E97"/>
    <w:rsid w:val="0056464B"/>
    <w:rsid w:val="0057540A"/>
    <w:rsid w:val="005803F6"/>
    <w:rsid w:val="00596D0C"/>
    <w:rsid w:val="005A0023"/>
    <w:rsid w:val="005A046E"/>
    <w:rsid w:val="005A2988"/>
    <w:rsid w:val="005A7A65"/>
    <w:rsid w:val="005B1147"/>
    <w:rsid w:val="005B1F42"/>
    <w:rsid w:val="005B4CCF"/>
    <w:rsid w:val="005B4E1B"/>
    <w:rsid w:val="005C4D1B"/>
    <w:rsid w:val="005C519B"/>
    <w:rsid w:val="005C6E31"/>
    <w:rsid w:val="005D36DE"/>
    <w:rsid w:val="005E2E9B"/>
    <w:rsid w:val="005E2FF8"/>
    <w:rsid w:val="005E5F60"/>
    <w:rsid w:val="005E7AE2"/>
    <w:rsid w:val="005E7FC8"/>
    <w:rsid w:val="005F0E97"/>
    <w:rsid w:val="005F11C9"/>
    <w:rsid w:val="005F47B7"/>
    <w:rsid w:val="005F6CEC"/>
    <w:rsid w:val="00604D71"/>
    <w:rsid w:val="0060573C"/>
    <w:rsid w:val="006069A0"/>
    <w:rsid w:val="00611467"/>
    <w:rsid w:val="00612927"/>
    <w:rsid w:val="006131EB"/>
    <w:rsid w:val="0061468C"/>
    <w:rsid w:val="00616C4B"/>
    <w:rsid w:val="00621CD1"/>
    <w:rsid w:val="006259A9"/>
    <w:rsid w:val="006343D4"/>
    <w:rsid w:val="00651342"/>
    <w:rsid w:val="006514C1"/>
    <w:rsid w:val="00651B19"/>
    <w:rsid w:val="006929F7"/>
    <w:rsid w:val="006A28BD"/>
    <w:rsid w:val="006A35AA"/>
    <w:rsid w:val="006A37FB"/>
    <w:rsid w:val="006A7502"/>
    <w:rsid w:val="006B144B"/>
    <w:rsid w:val="006B66AC"/>
    <w:rsid w:val="006C3A04"/>
    <w:rsid w:val="006C783D"/>
    <w:rsid w:val="006D2B22"/>
    <w:rsid w:val="006D7B9D"/>
    <w:rsid w:val="006D7C41"/>
    <w:rsid w:val="006E3657"/>
    <w:rsid w:val="006F0980"/>
    <w:rsid w:val="006F30F0"/>
    <w:rsid w:val="006F60DF"/>
    <w:rsid w:val="00702989"/>
    <w:rsid w:val="00705381"/>
    <w:rsid w:val="00707109"/>
    <w:rsid w:val="00707231"/>
    <w:rsid w:val="00710179"/>
    <w:rsid w:val="007178BC"/>
    <w:rsid w:val="00721023"/>
    <w:rsid w:val="00724788"/>
    <w:rsid w:val="00725E1C"/>
    <w:rsid w:val="007372B4"/>
    <w:rsid w:val="00740854"/>
    <w:rsid w:val="007410BC"/>
    <w:rsid w:val="00742EF3"/>
    <w:rsid w:val="00743A44"/>
    <w:rsid w:val="007458E6"/>
    <w:rsid w:val="00760297"/>
    <w:rsid w:val="00765CD4"/>
    <w:rsid w:val="00771D18"/>
    <w:rsid w:val="00782A13"/>
    <w:rsid w:val="007867BB"/>
    <w:rsid w:val="00790F03"/>
    <w:rsid w:val="007B2267"/>
    <w:rsid w:val="007B422C"/>
    <w:rsid w:val="007C06F7"/>
    <w:rsid w:val="007C07C4"/>
    <w:rsid w:val="007C0AC1"/>
    <w:rsid w:val="007C4886"/>
    <w:rsid w:val="007C5067"/>
    <w:rsid w:val="007C5583"/>
    <w:rsid w:val="007D01FF"/>
    <w:rsid w:val="007D3751"/>
    <w:rsid w:val="007D3C5F"/>
    <w:rsid w:val="007F1611"/>
    <w:rsid w:val="007F7D75"/>
    <w:rsid w:val="007F7DBE"/>
    <w:rsid w:val="008054C9"/>
    <w:rsid w:val="00814342"/>
    <w:rsid w:val="008206E8"/>
    <w:rsid w:val="00820B61"/>
    <w:rsid w:val="00821BF1"/>
    <w:rsid w:val="00847C21"/>
    <w:rsid w:val="00856C51"/>
    <w:rsid w:val="00857EE5"/>
    <w:rsid w:val="0086403D"/>
    <w:rsid w:val="00865874"/>
    <w:rsid w:val="00870343"/>
    <w:rsid w:val="00873257"/>
    <w:rsid w:val="00873D4C"/>
    <w:rsid w:val="00874E4D"/>
    <w:rsid w:val="00877054"/>
    <w:rsid w:val="00881DDD"/>
    <w:rsid w:val="008830FC"/>
    <w:rsid w:val="00890A70"/>
    <w:rsid w:val="00892B61"/>
    <w:rsid w:val="00892FBA"/>
    <w:rsid w:val="0089330D"/>
    <w:rsid w:val="00895D8B"/>
    <w:rsid w:val="008A3547"/>
    <w:rsid w:val="008B3C33"/>
    <w:rsid w:val="008B69BF"/>
    <w:rsid w:val="008C3F6B"/>
    <w:rsid w:val="008C7D4D"/>
    <w:rsid w:val="008E0340"/>
    <w:rsid w:val="008E53CB"/>
    <w:rsid w:val="008E6DAF"/>
    <w:rsid w:val="008F020A"/>
    <w:rsid w:val="008F0321"/>
    <w:rsid w:val="008F14BE"/>
    <w:rsid w:val="008F7606"/>
    <w:rsid w:val="00900F91"/>
    <w:rsid w:val="00902212"/>
    <w:rsid w:val="00904E78"/>
    <w:rsid w:val="00905C72"/>
    <w:rsid w:val="00906159"/>
    <w:rsid w:val="009112CD"/>
    <w:rsid w:val="00913611"/>
    <w:rsid w:val="0091627D"/>
    <w:rsid w:val="0091729A"/>
    <w:rsid w:val="00921E64"/>
    <w:rsid w:val="00922DBC"/>
    <w:rsid w:val="00930E71"/>
    <w:rsid w:val="00934F94"/>
    <w:rsid w:val="0094134D"/>
    <w:rsid w:val="00947AC8"/>
    <w:rsid w:val="009522E3"/>
    <w:rsid w:val="00960C34"/>
    <w:rsid w:val="00965B24"/>
    <w:rsid w:val="00966089"/>
    <w:rsid w:val="0097126B"/>
    <w:rsid w:val="00973EB5"/>
    <w:rsid w:val="00976A74"/>
    <w:rsid w:val="00981701"/>
    <w:rsid w:val="00984EBE"/>
    <w:rsid w:val="009860FF"/>
    <w:rsid w:val="00987C9C"/>
    <w:rsid w:val="00990DC1"/>
    <w:rsid w:val="009931E3"/>
    <w:rsid w:val="0099369C"/>
    <w:rsid w:val="009B2A73"/>
    <w:rsid w:val="009B4346"/>
    <w:rsid w:val="009C2CDB"/>
    <w:rsid w:val="009C36BF"/>
    <w:rsid w:val="009C74C7"/>
    <w:rsid w:val="009D5CAD"/>
    <w:rsid w:val="009D6191"/>
    <w:rsid w:val="009D7F55"/>
    <w:rsid w:val="009E2E3B"/>
    <w:rsid w:val="009F450A"/>
    <w:rsid w:val="00A0692B"/>
    <w:rsid w:val="00A0779A"/>
    <w:rsid w:val="00A151DB"/>
    <w:rsid w:val="00A23DC5"/>
    <w:rsid w:val="00A31DD2"/>
    <w:rsid w:val="00A347C0"/>
    <w:rsid w:val="00A361DF"/>
    <w:rsid w:val="00A43F95"/>
    <w:rsid w:val="00A44380"/>
    <w:rsid w:val="00A4443C"/>
    <w:rsid w:val="00A449A7"/>
    <w:rsid w:val="00A4509B"/>
    <w:rsid w:val="00A51589"/>
    <w:rsid w:val="00A5588D"/>
    <w:rsid w:val="00A5673A"/>
    <w:rsid w:val="00A577ED"/>
    <w:rsid w:val="00A664E5"/>
    <w:rsid w:val="00A71116"/>
    <w:rsid w:val="00A71EA1"/>
    <w:rsid w:val="00A73E59"/>
    <w:rsid w:val="00A75047"/>
    <w:rsid w:val="00A756DB"/>
    <w:rsid w:val="00A77BC7"/>
    <w:rsid w:val="00A81B0C"/>
    <w:rsid w:val="00A831C6"/>
    <w:rsid w:val="00A86DF0"/>
    <w:rsid w:val="00A946A4"/>
    <w:rsid w:val="00AA330A"/>
    <w:rsid w:val="00AB2462"/>
    <w:rsid w:val="00AB28D8"/>
    <w:rsid w:val="00AC03AE"/>
    <w:rsid w:val="00AC075F"/>
    <w:rsid w:val="00AC55E7"/>
    <w:rsid w:val="00AC76DE"/>
    <w:rsid w:val="00AD3A13"/>
    <w:rsid w:val="00AD4B15"/>
    <w:rsid w:val="00AD696A"/>
    <w:rsid w:val="00AD787A"/>
    <w:rsid w:val="00AE4210"/>
    <w:rsid w:val="00AE5DBB"/>
    <w:rsid w:val="00AE6A5A"/>
    <w:rsid w:val="00AE7B1E"/>
    <w:rsid w:val="00AF3BF5"/>
    <w:rsid w:val="00AF75FA"/>
    <w:rsid w:val="00B0114E"/>
    <w:rsid w:val="00B01DF9"/>
    <w:rsid w:val="00B0421E"/>
    <w:rsid w:val="00B05E17"/>
    <w:rsid w:val="00B15EB7"/>
    <w:rsid w:val="00B171F1"/>
    <w:rsid w:val="00B17E12"/>
    <w:rsid w:val="00B2364D"/>
    <w:rsid w:val="00B40500"/>
    <w:rsid w:val="00B4310D"/>
    <w:rsid w:val="00B52D9B"/>
    <w:rsid w:val="00B5345B"/>
    <w:rsid w:val="00B56258"/>
    <w:rsid w:val="00B61D53"/>
    <w:rsid w:val="00B6201C"/>
    <w:rsid w:val="00B679B7"/>
    <w:rsid w:val="00B71640"/>
    <w:rsid w:val="00B85586"/>
    <w:rsid w:val="00B92794"/>
    <w:rsid w:val="00B95CA8"/>
    <w:rsid w:val="00B97C61"/>
    <w:rsid w:val="00BA00D6"/>
    <w:rsid w:val="00BB613C"/>
    <w:rsid w:val="00BB7810"/>
    <w:rsid w:val="00BB7FEB"/>
    <w:rsid w:val="00BC0ECD"/>
    <w:rsid w:val="00BC1688"/>
    <w:rsid w:val="00BC3990"/>
    <w:rsid w:val="00BC65EE"/>
    <w:rsid w:val="00BD3D37"/>
    <w:rsid w:val="00BD617F"/>
    <w:rsid w:val="00BD7DE4"/>
    <w:rsid w:val="00BE3ED8"/>
    <w:rsid w:val="00BF0D7C"/>
    <w:rsid w:val="00BF2169"/>
    <w:rsid w:val="00BF60AD"/>
    <w:rsid w:val="00BF7A47"/>
    <w:rsid w:val="00C0040E"/>
    <w:rsid w:val="00C0111C"/>
    <w:rsid w:val="00C1064A"/>
    <w:rsid w:val="00C1100C"/>
    <w:rsid w:val="00C13D35"/>
    <w:rsid w:val="00C16F24"/>
    <w:rsid w:val="00C176B6"/>
    <w:rsid w:val="00C23407"/>
    <w:rsid w:val="00C260B2"/>
    <w:rsid w:val="00C3097F"/>
    <w:rsid w:val="00C31F2D"/>
    <w:rsid w:val="00C43865"/>
    <w:rsid w:val="00C60407"/>
    <w:rsid w:val="00C61867"/>
    <w:rsid w:val="00C65AAC"/>
    <w:rsid w:val="00C661D4"/>
    <w:rsid w:val="00C70DBD"/>
    <w:rsid w:val="00C723C9"/>
    <w:rsid w:val="00C74577"/>
    <w:rsid w:val="00C74D96"/>
    <w:rsid w:val="00C7699F"/>
    <w:rsid w:val="00C80E21"/>
    <w:rsid w:val="00C85AF6"/>
    <w:rsid w:val="00CB1A9C"/>
    <w:rsid w:val="00CB2391"/>
    <w:rsid w:val="00CB6758"/>
    <w:rsid w:val="00CE46A8"/>
    <w:rsid w:val="00CE4B9B"/>
    <w:rsid w:val="00CE59CE"/>
    <w:rsid w:val="00CF04E0"/>
    <w:rsid w:val="00CF0C15"/>
    <w:rsid w:val="00CF5249"/>
    <w:rsid w:val="00CF5D18"/>
    <w:rsid w:val="00D07BEF"/>
    <w:rsid w:val="00D11D13"/>
    <w:rsid w:val="00D12EAE"/>
    <w:rsid w:val="00D16B02"/>
    <w:rsid w:val="00D16BE8"/>
    <w:rsid w:val="00D33905"/>
    <w:rsid w:val="00D37831"/>
    <w:rsid w:val="00D456DA"/>
    <w:rsid w:val="00D52383"/>
    <w:rsid w:val="00D54E60"/>
    <w:rsid w:val="00D5557F"/>
    <w:rsid w:val="00D60E2C"/>
    <w:rsid w:val="00D63F10"/>
    <w:rsid w:val="00D64682"/>
    <w:rsid w:val="00D70A54"/>
    <w:rsid w:val="00D747D5"/>
    <w:rsid w:val="00D76594"/>
    <w:rsid w:val="00D7698B"/>
    <w:rsid w:val="00D847B2"/>
    <w:rsid w:val="00D86790"/>
    <w:rsid w:val="00DA45ED"/>
    <w:rsid w:val="00DB4BE1"/>
    <w:rsid w:val="00DB595A"/>
    <w:rsid w:val="00DB7AC3"/>
    <w:rsid w:val="00DC4916"/>
    <w:rsid w:val="00DD40EC"/>
    <w:rsid w:val="00DF34C9"/>
    <w:rsid w:val="00E0217A"/>
    <w:rsid w:val="00E06334"/>
    <w:rsid w:val="00E07A79"/>
    <w:rsid w:val="00E07E9C"/>
    <w:rsid w:val="00E10849"/>
    <w:rsid w:val="00E12CFD"/>
    <w:rsid w:val="00E1358C"/>
    <w:rsid w:val="00E13CDE"/>
    <w:rsid w:val="00E1477D"/>
    <w:rsid w:val="00E21B77"/>
    <w:rsid w:val="00E25316"/>
    <w:rsid w:val="00E25EA6"/>
    <w:rsid w:val="00E2703D"/>
    <w:rsid w:val="00E377B0"/>
    <w:rsid w:val="00E37B81"/>
    <w:rsid w:val="00E433A0"/>
    <w:rsid w:val="00E63157"/>
    <w:rsid w:val="00E72230"/>
    <w:rsid w:val="00E722F2"/>
    <w:rsid w:val="00E74B9C"/>
    <w:rsid w:val="00E87AB7"/>
    <w:rsid w:val="00E91828"/>
    <w:rsid w:val="00E91E26"/>
    <w:rsid w:val="00E94E9A"/>
    <w:rsid w:val="00E95643"/>
    <w:rsid w:val="00E96CDD"/>
    <w:rsid w:val="00EB109B"/>
    <w:rsid w:val="00EB50FD"/>
    <w:rsid w:val="00EB7E82"/>
    <w:rsid w:val="00EC10EA"/>
    <w:rsid w:val="00EC2917"/>
    <w:rsid w:val="00ED1DE1"/>
    <w:rsid w:val="00ED6C6D"/>
    <w:rsid w:val="00EE17C0"/>
    <w:rsid w:val="00EE5A3C"/>
    <w:rsid w:val="00EE6896"/>
    <w:rsid w:val="00EE6F2B"/>
    <w:rsid w:val="00EF0FBA"/>
    <w:rsid w:val="00F00B26"/>
    <w:rsid w:val="00F01896"/>
    <w:rsid w:val="00F02E08"/>
    <w:rsid w:val="00F07625"/>
    <w:rsid w:val="00F07DA7"/>
    <w:rsid w:val="00F1127D"/>
    <w:rsid w:val="00F30A4C"/>
    <w:rsid w:val="00F30BF3"/>
    <w:rsid w:val="00F3201A"/>
    <w:rsid w:val="00F32A0D"/>
    <w:rsid w:val="00F41622"/>
    <w:rsid w:val="00F4292E"/>
    <w:rsid w:val="00F4549E"/>
    <w:rsid w:val="00F4773E"/>
    <w:rsid w:val="00F531E3"/>
    <w:rsid w:val="00F54E51"/>
    <w:rsid w:val="00F56D0F"/>
    <w:rsid w:val="00F60596"/>
    <w:rsid w:val="00F65A31"/>
    <w:rsid w:val="00F65B30"/>
    <w:rsid w:val="00F73ACA"/>
    <w:rsid w:val="00F750B7"/>
    <w:rsid w:val="00F77A19"/>
    <w:rsid w:val="00F77BEB"/>
    <w:rsid w:val="00F8146C"/>
    <w:rsid w:val="00F8359A"/>
    <w:rsid w:val="00F83CD2"/>
    <w:rsid w:val="00F85798"/>
    <w:rsid w:val="00F85CC8"/>
    <w:rsid w:val="00F8619E"/>
    <w:rsid w:val="00F95554"/>
    <w:rsid w:val="00FA2F29"/>
    <w:rsid w:val="00FA5AC4"/>
    <w:rsid w:val="00FA7316"/>
    <w:rsid w:val="00FA746C"/>
    <w:rsid w:val="00FA77BB"/>
    <w:rsid w:val="00FB5132"/>
    <w:rsid w:val="00FB5B1C"/>
    <w:rsid w:val="00FE05A7"/>
    <w:rsid w:val="00FE1EB6"/>
    <w:rsid w:val="00FE39C7"/>
    <w:rsid w:val="00FF2B2D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574AFB"/>
  <w15:docId w15:val="{E6491EC4-F0FB-42AB-BBBC-83100F1E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C5F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5F"/>
    <w:pPr>
      <w:ind w:left="720"/>
    </w:pPr>
    <w:rPr>
      <w:rFonts w:ascii="Calibri" w:hAnsi="Calibri"/>
      <w:lang w:val="en-US"/>
    </w:rPr>
  </w:style>
  <w:style w:type="table" w:styleId="TableGrid">
    <w:name w:val="Table Grid"/>
    <w:basedOn w:val="TableNormal"/>
    <w:uiPriority w:val="59"/>
    <w:rsid w:val="007D3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, Char"/>
    <w:basedOn w:val="Normal"/>
    <w:link w:val="NormalWebChar"/>
    <w:unhideWhenUsed/>
    <w:qFormat/>
    <w:rsid w:val="007D3C5F"/>
    <w:pPr>
      <w:ind w:left="720"/>
    </w:pPr>
    <w:rPr>
      <w:rFonts w:ascii="Calibri" w:hAnsi="Calibri" w:cs="Times New Roman"/>
      <w:lang w:val="en-US"/>
    </w:rPr>
  </w:style>
  <w:style w:type="character" w:customStyle="1" w:styleId="hps">
    <w:name w:val="hps"/>
    <w:basedOn w:val="DefaultParagraphFont"/>
    <w:rsid w:val="007D3C5F"/>
  </w:style>
  <w:style w:type="character" w:customStyle="1" w:styleId="NormalWebChar">
    <w:name w:val="Normal (Web) Char"/>
    <w:aliases w:val="Char Char, Char Char"/>
    <w:basedOn w:val="DefaultParagraphFont"/>
    <w:link w:val="NormalWeb"/>
    <w:rsid w:val="007D3C5F"/>
    <w:rPr>
      <w:rFonts w:ascii="Calibri" w:hAnsi="Calibri" w:cs="Times New Roman"/>
    </w:rPr>
  </w:style>
  <w:style w:type="paragraph" w:styleId="NoSpacing">
    <w:name w:val="No Spacing"/>
    <w:uiPriority w:val="1"/>
    <w:qFormat/>
    <w:rsid w:val="007D3C5F"/>
    <w:pPr>
      <w:spacing w:after="0" w:line="240" w:lineRule="auto"/>
    </w:pPr>
  </w:style>
  <w:style w:type="paragraph" w:customStyle="1" w:styleId="Default">
    <w:name w:val="Default"/>
    <w:rsid w:val="007D3C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3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C5F"/>
    <w:rPr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5F"/>
    <w:rPr>
      <w:rFonts w:ascii="Tahoma" w:hAnsi="Tahoma" w:cs="Tahoma"/>
      <w:sz w:val="16"/>
      <w:szCs w:val="16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6B6"/>
    <w:rPr>
      <w:b/>
      <w:bCs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C1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B6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1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B6"/>
    <w:rPr>
      <w:lang w:val="sq-AL"/>
    </w:rPr>
  </w:style>
  <w:style w:type="character" w:styleId="Hyperlink">
    <w:name w:val="Hyperlink"/>
    <w:basedOn w:val="DefaultParagraphFont"/>
    <w:uiPriority w:val="99"/>
    <w:unhideWhenUsed/>
    <w:rsid w:val="009D7F55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073A56"/>
    <w:rPr>
      <w:i/>
      <w:iCs/>
    </w:rPr>
  </w:style>
  <w:style w:type="paragraph" w:styleId="Revision">
    <w:name w:val="Revision"/>
    <w:hidden/>
    <w:uiPriority w:val="99"/>
    <w:semiHidden/>
    <w:rsid w:val="00A0692B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41E93-5DA8-42B5-B009-D843B83C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7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</dc:creator>
  <cp:lastModifiedBy>Dreshaj, Arsim</cp:lastModifiedBy>
  <cp:revision>30</cp:revision>
  <cp:lastPrinted>2018-12-26T14:14:00Z</cp:lastPrinted>
  <dcterms:created xsi:type="dcterms:W3CDTF">2023-09-08T14:53:00Z</dcterms:created>
  <dcterms:modified xsi:type="dcterms:W3CDTF">2023-10-16T08:41:00Z</dcterms:modified>
</cp:coreProperties>
</file>